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CF6" w:rsidRPr="00153CF6" w:rsidRDefault="00153CF6" w:rsidP="00153CF6">
      <w:pPr>
        <w:shd w:val="clear" w:color="auto" w:fill="E2001D"/>
        <w:spacing w:after="0" w:line="270" w:lineRule="atLeast"/>
        <w:outlineLvl w:val="0"/>
        <w:rPr>
          <w:rFonts w:ascii="Arial" w:eastAsia="Times New Roman" w:hAnsi="Arial" w:cs="Arial"/>
          <w:color w:val="FFFFFF"/>
          <w:kern w:val="36"/>
          <w:sz w:val="27"/>
          <w:szCs w:val="27"/>
          <w:lang w:eastAsia="ru-RU"/>
        </w:rPr>
      </w:pPr>
      <w:r w:rsidRPr="00153CF6">
        <w:rPr>
          <w:rFonts w:ascii="Arial" w:eastAsia="Times New Roman" w:hAnsi="Arial" w:cs="Arial"/>
          <w:color w:val="FFFFFF"/>
          <w:kern w:val="36"/>
          <w:sz w:val="27"/>
          <w:szCs w:val="27"/>
          <w:lang w:eastAsia="ru-RU"/>
        </w:rPr>
        <w:t>Кодекс корпоративной этики</w:t>
      </w:r>
    </w:p>
    <w:p w:rsidR="00153CF6" w:rsidRPr="00153CF6" w:rsidRDefault="00153CF6" w:rsidP="00153CF6">
      <w:pPr>
        <w:pBdr>
          <w:bottom w:val="single" w:sz="6" w:space="9" w:color="000000"/>
        </w:pBdr>
        <w:shd w:val="clear" w:color="auto" w:fill="F2F2F2"/>
        <w:spacing w:before="105" w:after="135" w:line="270" w:lineRule="atLeast"/>
        <w:outlineLvl w:val="2"/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Цель Кодекса корпоративной этики</w:t>
      </w:r>
    </w:p>
    <w:p w:rsidR="00153CF6" w:rsidRPr="00153CF6" w:rsidRDefault="00153CF6" w:rsidP="00153CF6">
      <w:pPr>
        <w:shd w:val="clear" w:color="auto" w:fill="F2F2F2"/>
        <w:spacing w:after="0" w:line="27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noProof/>
          <w:color w:val="4D4D4D"/>
          <w:sz w:val="18"/>
          <w:szCs w:val="18"/>
          <w:lang w:eastAsia="ru-RU"/>
        </w:rPr>
        <w:drawing>
          <wp:inline distT="0" distB="0" distL="0" distR="0" wp14:anchorId="50E0A543" wp14:editId="5C70795D">
            <wp:extent cx="297180" cy="373380"/>
            <wp:effectExtent l="0" t="0" r="7620" b="7620"/>
            <wp:docPr id="1" name="Рисунок 1" descr="http://www.rusal.ru/images/visual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al.ru/images/visual2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F6" w:rsidRPr="00153CF6" w:rsidRDefault="00153CF6" w:rsidP="00153CF6">
      <w:p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Кодекс корпоративной этики Компании (далее – «Кодекс») основывается на Кодексе корпоративной этики, принятом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РУСАЛом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2005 году, и призван:</w:t>
      </w:r>
    </w:p>
    <w:p w:rsidR="00153CF6" w:rsidRPr="00153CF6" w:rsidRDefault="00153CF6" w:rsidP="00153CF6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360" w:lineRule="atLeast"/>
        <w:ind w:left="46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дать каждому сотруднику представление о миссии, ценностях и принципах деятельности Компании;</w:t>
      </w:r>
    </w:p>
    <w:p w:rsidR="00153CF6" w:rsidRPr="00153CF6" w:rsidRDefault="00153CF6" w:rsidP="00153CF6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360" w:lineRule="atLeast"/>
        <w:ind w:left="46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установить стандарты этичного поведения, определяющие взаимоотношения внутри коллектива, отношения с клиентами, деловыми партнерами, государственными органами, общественностью и конкурентами;</w:t>
      </w:r>
    </w:p>
    <w:p w:rsidR="00153CF6" w:rsidRPr="00153CF6" w:rsidRDefault="00153CF6" w:rsidP="00153CF6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360" w:lineRule="atLeast"/>
        <w:ind w:left="46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служить инструментом для предотвращения возможных нарушений и конфликтных ситуаций, а также для развития корпоративной культуры, основанной на высоких этических стандартах;</w:t>
      </w:r>
    </w:p>
    <w:p w:rsidR="00153CF6" w:rsidRPr="00153CF6" w:rsidRDefault="00153CF6" w:rsidP="00153CF6">
      <w:p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Принимая Кодекс, Компания подтверждает свое намерение следовать высоким этическим стандартам деловой практики.</w:t>
      </w:r>
    </w:p>
    <w:p w:rsidR="00153CF6" w:rsidRPr="00153CF6" w:rsidRDefault="00153CF6" w:rsidP="00153CF6">
      <w:pPr>
        <w:shd w:val="clear" w:color="auto" w:fill="F2F2F2"/>
        <w:spacing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рассматриваем положения и требования Кодекса как единые для всех и берем обязательство их уважать, выполнять и учитывать в своей повседневной деятельности.</w:t>
      </w:r>
    </w:p>
    <w:p w:rsidR="00153CF6" w:rsidRPr="00153CF6" w:rsidRDefault="00153CF6" w:rsidP="00153CF6">
      <w:pPr>
        <w:pBdr>
          <w:bottom w:val="single" w:sz="6" w:space="9" w:color="000000"/>
        </w:pBdr>
        <w:shd w:val="clear" w:color="auto" w:fill="F2F2F2"/>
        <w:spacing w:before="105" w:after="135" w:line="270" w:lineRule="atLeast"/>
        <w:outlineLvl w:val="2"/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Применение Кодекса</w:t>
      </w:r>
    </w:p>
    <w:p w:rsidR="00153CF6" w:rsidRPr="00153CF6" w:rsidRDefault="00153CF6" w:rsidP="00153CF6">
      <w:pPr>
        <w:shd w:val="clear" w:color="auto" w:fill="F2F2F2"/>
        <w:spacing w:after="0" w:line="27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noProof/>
          <w:color w:val="4D4D4D"/>
          <w:sz w:val="18"/>
          <w:szCs w:val="18"/>
          <w:lang w:eastAsia="ru-RU"/>
        </w:rPr>
        <w:drawing>
          <wp:inline distT="0" distB="0" distL="0" distR="0" wp14:anchorId="5530D10F" wp14:editId="241F3CC9">
            <wp:extent cx="297180" cy="373380"/>
            <wp:effectExtent l="0" t="0" r="7620" b="7620"/>
            <wp:docPr id="2" name="Рисунок 2" descr="http://www.rusal.ru/images/visual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sal.ru/images/visual2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F6" w:rsidRPr="00153CF6" w:rsidRDefault="00153CF6" w:rsidP="00153CF6">
      <w:p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Положения Кодекса применимы к ОК РУСАЛ и ко всем компаниям, контролируемым ОК РУСАЛ. Термины ОК РУСАЛ и «Компания», используемые в данном Кодексе, означают ОК РУСАЛ и каждого члена группы компаний ОК РУСАЛ; а термин «Совет директоров» означает Совет директоров ОК РУСАЛ.</w:t>
      </w:r>
    </w:p>
    <w:p w:rsidR="00153CF6" w:rsidRPr="00153CF6" w:rsidRDefault="00153CF6" w:rsidP="00153CF6">
      <w:pPr>
        <w:shd w:val="clear" w:color="auto" w:fill="F2F2F2"/>
        <w:spacing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Положения Кодекса также относятся к агентам, консультантам и другим деловым партнерам в тех случаях, когда они представляют Компанию или группу компаний ОК РУСАЛ или действуют от их имени.</w:t>
      </w:r>
    </w:p>
    <w:p w:rsidR="00153CF6" w:rsidRPr="00153CF6" w:rsidRDefault="00153CF6" w:rsidP="00153CF6">
      <w:pPr>
        <w:pBdr>
          <w:bottom w:val="single" w:sz="6" w:space="9" w:color="000000"/>
        </w:pBdr>
        <w:shd w:val="clear" w:color="auto" w:fill="F2F2F2"/>
        <w:spacing w:before="105" w:after="135" w:line="270" w:lineRule="atLeast"/>
        <w:outlineLvl w:val="2"/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Содержание Кодекса</w:t>
      </w:r>
    </w:p>
    <w:p w:rsidR="00153CF6" w:rsidRPr="00153CF6" w:rsidRDefault="00153CF6" w:rsidP="00153CF6">
      <w:pPr>
        <w:shd w:val="clear" w:color="auto" w:fill="F2F2F2"/>
        <w:spacing w:after="0" w:line="270" w:lineRule="atLeast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noProof/>
          <w:color w:val="4D4D4D"/>
          <w:sz w:val="18"/>
          <w:szCs w:val="18"/>
          <w:lang w:eastAsia="ru-RU"/>
        </w:rPr>
        <w:drawing>
          <wp:inline distT="0" distB="0" distL="0" distR="0" wp14:anchorId="4CD0FE7F" wp14:editId="5F489ED3">
            <wp:extent cx="297180" cy="373380"/>
            <wp:effectExtent l="0" t="0" r="7620" b="7620"/>
            <wp:docPr id="3" name="Рисунок 3" descr="http://www.rusal.ru/images/visual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al.ru/images/visual2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F6" w:rsidRPr="00153CF6" w:rsidRDefault="00153CF6" w:rsidP="00153CF6">
      <w:p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Основу Кодекса составляют положения Кодекса корпоративной этики, принятого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РУСАЛом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7 февраля 2005 года. C этого времени текст Кодекса был дополнен несколькими новыми разделами. В нем содержатся более подробные разъяснения отдельных положений и требований по сравнению с прежними версиями документа. Текст был обновлен в связи с необходимостью отразить в Кодексе внутренние и внешние перемены, произошедшие в Компании за два года с момента первого принятия Кодекса. Эти изменения соответствуют новым требованиям к ОК РУСАЛ и ее сотрудникам со стороны деловых партнеров, государственных органов и общества. Помимо этого, в Кодекс были внесены изменения, отражающие новый статус ОК РУСАЛ после присоединения активов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СУАЛа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Glencore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марте 2007 г.</w:t>
      </w:r>
    </w:p>
    <w:p w:rsidR="00153CF6" w:rsidRPr="00153CF6" w:rsidRDefault="00153CF6" w:rsidP="00153CF6">
      <w:p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Предлагаемый Кодекс содержит следующие положения и разделы:</w:t>
      </w:r>
    </w:p>
    <w:p w:rsidR="00153CF6" w:rsidRPr="00153CF6" w:rsidRDefault="00153CF6" w:rsidP="00153CF6">
      <w:pPr>
        <w:shd w:val="clear" w:color="auto" w:fill="EEEEEE"/>
        <w:spacing w:after="0" w:line="270" w:lineRule="atLeast"/>
        <w:rPr>
          <w:rFonts w:ascii="Arial" w:eastAsia="Times New Roman" w:hAnsi="Arial" w:cs="Arial"/>
          <w:color w:val="0E0E0E"/>
          <w:sz w:val="20"/>
          <w:szCs w:val="20"/>
          <w:lang w:eastAsia="ru-RU"/>
        </w:rPr>
      </w:pPr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 xml:space="preserve">1. Миссия </w:t>
      </w:r>
      <w:proofErr w:type="spellStart"/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>РУСАЛа</w:t>
      </w:r>
      <w:proofErr w:type="spellEnd"/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Наша миссия заключается в том, чтобы стать самой эффективной алюминиевой компанией в мире, которой сможем гордиться мы и наши дети.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Через успех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РУСАЛа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к процветанию каждого из нас и общества.</w:t>
      </w:r>
    </w:p>
    <w:p w:rsidR="00153CF6" w:rsidRPr="00153CF6" w:rsidRDefault="00153CF6" w:rsidP="00153CF6">
      <w:pPr>
        <w:shd w:val="clear" w:color="auto" w:fill="EEEEEE"/>
        <w:spacing w:after="0" w:line="270" w:lineRule="atLeast"/>
        <w:rPr>
          <w:rFonts w:ascii="Arial" w:eastAsia="Times New Roman" w:hAnsi="Arial" w:cs="Arial"/>
          <w:color w:val="0E0E0E"/>
          <w:sz w:val="20"/>
          <w:szCs w:val="20"/>
          <w:lang w:eastAsia="ru-RU"/>
        </w:rPr>
      </w:pPr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lastRenderedPageBreak/>
        <w:t xml:space="preserve">2. Ценности </w:t>
      </w:r>
      <w:proofErr w:type="spellStart"/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>РУСАЛа</w:t>
      </w:r>
      <w:proofErr w:type="spellEnd"/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нашей Компании мы особенно ценим: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Уважение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личных прав и интересов наших сотрудников, требований клиентов, условий взаимодействия, выдвигаемых деловыми партнерами, обществом.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Справедливость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предполагающую оплату труда в соответствии с достигнутыми результатами и равные условия для профессионального роста.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Честность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отношениях и предоставлении информации, необходимой для нашей работы.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Эффективность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как стабильное достижение максимальных результатов во всем, что мы делаем.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Мужество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противостоять тому, что мы не приемлем, а также брать личную ответственность за последствия собственных решений.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Заботу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проявляемую в нашем стремлении оградить людей от любого вреда для их жизни и здоровья и сохранить окружающую нас среду.</w:t>
      </w:r>
    </w:p>
    <w:p w:rsidR="00153CF6" w:rsidRPr="00153CF6" w:rsidRDefault="00153CF6" w:rsidP="00153CF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Доверие</w:t>
      </w: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 сотрудникам, позволяющее делегировать полномочия и ответственность по принятию решений и их реализации.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Следуя нашим ценностям, мы сможем поддерживать такую корпоративную культуру, которая необходима для достижения высочайшего уровня во всех наших деловых устремлениях.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Наши ценности находят отражение в наших успехах, являются обязательными для нас и предлагаются всем, кто с нами сотрудничает. Мы не отступаем от наших ценностей ради получения прибыли. Мы воспринимаем их как связующее звено всех сфер нашей деятельности и ожидаем того же во взаимоотношениях с нашими деловыми партнерами.</w:t>
      </w:r>
    </w:p>
    <w:p w:rsidR="00153CF6" w:rsidRPr="00153CF6" w:rsidRDefault="00153CF6" w:rsidP="00153CF6">
      <w:pPr>
        <w:shd w:val="clear" w:color="auto" w:fill="EEEEEE"/>
        <w:spacing w:after="0" w:line="270" w:lineRule="atLeast"/>
        <w:rPr>
          <w:rFonts w:ascii="Arial" w:eastAsia="Times New Roman" w:hAnsi="Arial" w:cs="Arial"/>
          <w:color w:val="0E0E0E"/>
          <w:sz w:val="20"/>
          <w:szCs w:val="20"/>
          <w:lang w:eastAsia="ru-RU"/>
        </w:rPr>
      </w:pPr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 xml:space="preserve">3. Этические принципы и стандарты </w:t>
      </w:r>
      <w:proofErr w:type="spellStart"/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>РУСАЛа</w:t>
      </w:r>
      <w:proofErr w:type="spellEnd"/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«Внутренние взаимоотношения» (отношения с сотрудниками)</w:t>
        </w:r>
      </w:hyperlink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«Внешние отношения» (взаимоотношения с инвесторами, клиентами, деловыми партнерами, конкурентами, государственными органами, и обществом; подарки и представительские расходы)</w:t>
        </w:r>
      </w:hyperlink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«Использование ресурсов»</w:t>
        </w:r>
      </w:hyperlink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«Охрана здоровья, промышленная безопасность и охрана окружающей среды»</w:t>
        </w:r>
      </w:hyperlink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«Эффективность и прибыльность»</w:t>
        </w:r>
      </w:hyperlink>
    </w:p>
    <w:p w:rsidR="00153CF6" w:rsidRPr="00153CF6" w:rsidRDefault="00153CF6" w:rsidP="00153CF6">
      <w:pPr>
        <w:numPr>
          <w:ilvl w:val="0"/>
          <w:numId w:val="3"/>
        </w:numPr>
        <w:shd w:val="clear" w:color="auto" w:fill="F2F2F2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153CF6">
          <w:rPr>
            <w:rFonts w:ascii="Arial" w:eastAsia="Times New Roman" w:hAnsi="Arial" w:cs="Arial"/>
            <w:color w:val="7A7A7A"/>
            <w:sz w:val="18"/>
            <w:szCs w:val="18"/>
            <w:u w:val="single"/>
            <w:lang w:eastAsia="ru-RU"/>
          </w:rPr>
          <w:t>«Конфликт интересов»</w:t>
        </w:r>
      </w:hyperlink>
    </w:p>
    <w:p w:rsidR="00153CF6" w:rsidRPr="00153CF6" w:rsidRDefault="00153CF6" w:rsidP="00153CF6">
      <w:pPr>
        <w:shd w:val="clear" w:color="auto" w:fill="EEEEEE"/>
        <w:spacing w:after="0" w:line="270" w:lineRule="atLeast"/>
        <w:rPr>
          <w:rFonts w:ascii="Arial" w:eastAsia="Times New Roman" w:hAnsi="Arial" w:cs="Arial"/>
          <w:color w:val="0E0E0E"/>
          <w:sz w:val="20"/>
          <w:szCs w:val="20"/>
          <w:lang w:eastAsia="ru-RU"/>
        </w:rPr>
      </w:pPr>
      <w:r w:rsidRPr="00153CF6">
        <w:rPr>
          <w:rFonts w:ascii="Arial" w:eastAsia="Times New Roman" w:hAnsi="Arial" w:cs="Arial"/>
          <w:color w:val="0E0E0E"/>
          <w:sz w:val="20"/>
          <w:szCs w:val="20"/>
          <w:lang w:eastAsia="ru-RU"/>
        </w:rPr>
        <w:t>4. Исполнение Кодекса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Положения Кодекса корпоративной этики распространяются на всех сотрудников каждой компании в составе ОК РУСАЛ, которые берут на себя обязательство руководствоваться ими в своей работе независимо от должности и статуса. При приеме на работу в Компанию сотрудники должны быть ознакомлены с положениями Кодекса и обучены его применению в повседневной работе. С этой целью, а также для эффективного и повсеместного внедрения Кодекса в Компании разработан курс обучения корпоративной этике, который:</w:t>
      </w:r>
    </w:p>
    <w:p w:rsidR="00153CF6" w:rsidRPr="00153CF6" w:rsidRDefault="00153CF6" w:rsidP="00153CF6">
      <w:pPr>
        <w:numPr>
          <w:ilvl w:val="0"/>
          <w:numId w:val="4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разъясняет положения Кодекса с учетом существующей практики его применения;</w:t>
      </w:r>
    </w:p>
    <w:p w:rsidR="00153CF6" w:rsidRPr="00153CF6" w:rsidRDefault="00153CF6" w:rsidP="00153CF6">
      <w:pPr>
        <w:numPr>
          <w:ilvl w:val="0"/>
          <w:numId w:val="4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периодически обновляется в соответствии с возникающими требованиями;</w:t>
      </w:r>
    </w:p>
    <w:p w:rsidR="00153CF6" w:rsidRPr="00153CF6" w:rsidRDefault="00153CF6" w:rsidP="00153CF6">
      <w:pPr>
        <w:numPr>
          <w:ilvl w:val="0"/>
          <w:numId w:val="4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предназначен для всех сотрудников независимо от срока их работы в Компании.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НЕ УВЕРЕНЫ:</w:t>
      </w:r>
    </w:p>
    <w:p w:rsidR="00153CF6" w:rsidRPr="00153CF6" w:rsidRDefault="00153CF6" w:rsidP="00153CF6">
      <w:pPr>
        <w:numPr>
          <w:ilvl w:val="0"/>
          <w:numId w:val="5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этичности своих действий или решений,</w:t>
      </w:r>
    </w:p>
    <w:p w:rsidR="00153CF6" w:rsidRPr="00153CF6" w:rsidRDefault="00153CF6" w:rsidP="00153CF6">
      <w:pPr>
        <w:numPr>
          <w:ilvl w:val="0"/>
          <w:numId w:val="5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этичности действий или решений своих коллег и руководителей,</w:t>
      </w:r>
    </w:p>
    <w:p w:rsidR="00153CF6" w:rsidRPr="00153CF6" w:rsidRDefault="00153CF6" w:rsidP="00153CF6">
      <w:pPr>
        <w:numPr>
          <w:ilvl w:val="0"/>
          <w:numId w:val="5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своих действий или решений ценностям и принципам Компании, вам необходимо обратиться за помощью к своему непосредственному руководителю или уполномоченному по корпоративной этике, который действует на каждом предприятии Компании.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случае если ваш коллега ведет себя неэтично, следует предупредить его об этом, указав, какой принцип Кодекса он нарушает. Все спорные вопросы необходимо решать с непосредственным руководителем или уполномоченным по корпоративной этике. Ваше обращение по этическим вопросам может быть передано в Кадровый комитет либо Комитет по корпоративному управлению, если:</w:t>
      </w:r>
    </w:p>
    <w:p w:rsidR="00153CF6" w:rsidRPr="00153CF6" w:rsidRDefault="00153CF6" w:rsidP="00153CF6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 не может быть решен на месте вашим непосредственным руководителем или уполномоченным по корпоративной этике,</w:t>
      </w:r>
    </w:p>
    <w:p w:rsidR="00153CF6" w:rsidRPr="00153CF6" w:rsidRDefault="00153CF6" w:rsidP="00153CF6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70" w:lineRule="atLeast"/>
        <w:ind w:left="8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 касается действий или решений уполномоченного по корпоративной этике.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Мы гарантируем, что предоставленная вами информация ни в коем случае не будет использована против вас, а ваше обращение останется конфиденциальным. Вы будете своевременно проинформированы о решении по поводу своего обращения уполномоченным по корпоративной этике либо представителем Кадрового </w:t>
      </w:r>
      <w:proofErr w:type="gram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комитета</w:t>
      </w:r>
      <w:proofErr w:type="gram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либо Комитета по корпоративному управлению.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можете обратиться в Комитет по аудиту Совета директоров или Комитет по корпоративному управлению и назначениям Совета директоров, если этический вопрос связан с действиями или решениями Кадрового комитета либо Комитета по корпоративному управлению.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официальные лица и сотрудники Компании должны всемерно содействовать расследованию этических ситуаций, предоставлять материалы и документы, необходимые для проверки обстоятельств этического нарушения. Этические вопросы должны регулярно освещаться в корпоративных СМИ.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Любое преследование сотрудника, который по доброй воле заявил о нарушении принципов Кодекса, будет расценено как отдельное нарушение принципов Кодекса.</w:t>
      </w:r>
    </w:p>
    <w:p w:rsidR="00153CF6" w:rsidRPr="00153CF6" w:rsidRDefault="00153CF6" w:rsidP="00153CF6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Помимо вышеуказанных положений о раскрытии случаев нарушения Кодекса корпоративной этики, сотрудники также могут воспользоваться отдельной Политикой информирования о нарушениях, которая обеспечивает защиту сотрудникам, сообщающим о фактах неэтичного поведения внутри Компании.</w:t>
      </w:r>
    </w:p>
    <w:p w:rsidR="00153CF6" w:rsidRPr="00153CF6" w:rsidRDefault="00153CF6" w:rsidP="00153CF6">
      <w:pPr>
        <w:shd w:val="clear" w:color="auto" w:fill="FFFFFF"/>
        <w:spacing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Информацию о фактах нанесения ущерба интересам или репутации ОК РУСАЛ сотрудниками компании можно отправить по адресу: 109240, Москва, </w:t>
      </w:r>
      <w:proofErr w:type="spellStart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Котельническая</w:t>
      </w:r>
      <w:proofErr w:type="spellEnd"/>
      <w:r w:rsidRPr="00153C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наб., д. 1/1</w:t>
      </w:r>
    </w:p>
    <w:p w:rsidR="009D2BD5" w:rsidRDefault="009D2BD5">
      <w:bookmarkStart w:id="0" w:name="_GoBack"/>
      <w:bookmarkEnd w:id="0"/>
    </w:p>
    <w:sectPr w:rsidR="009D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0246C"/>
    <w:multiLevelType w:val="multilevel"/>
    <w:tmpl w:val="D840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43A4B"/>
    <w:multiLevelType w:val="multilevel"/>
    <w:tmpl w:val="02F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A0BDF"/>
    <w:multiLevelType w:val="multilevel"/>
    <w:tmpl w:val="226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63538"/>
    <w:multiLevelType w:val="multilevel"/>
    <w:tmpl w:val="C37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52E17"/>
    <w:multiLevelType w:val="multilevel"/>
    <w:tmpl w:val="D206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10439"/>
    <w:multiLevelType w:val="multilevel"/>
    <w:tmpl w:val="5854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03"/>
    <w:rsid w:val="00153CF6"/>
    <w:rsid w:val="009D2BD5"/>
    <w:rsid w:val="00A2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778DF-1C8B-4826-A1E2-EE4B2028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9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5842">
          <w:marLeft w:val="2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08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350">
                      <w:marLeft w:val="0"/>
                      <w:marRight w:val="63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889627">
          <w:marLeft w:val="2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54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4229">
                      <w:marLeft w:val="0"/>
                      <w:marRight w:val="63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5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053745">
          <w:marLeft w:val="2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61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2458">
                      <w:marLeft w:val="0"/>
                      <w:marRight w:val="63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04969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0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3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7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7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0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71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74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000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l.ru/investors/corp_management/use_resour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usal.ru/investors/corp_management/outside_relationship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al.ru/investors/corp_management/inside_relationships/" TargetMode="External"/><Relationship Id="rId11" Type="http://schemas.openxmlformats.org/officeDocument/2006/relationships/hyperlink" Target="http://www.rusal.ru/investors/corp_management/conflict_of_interest/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rusal.ru/investors/corp_management/efficien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al.ru/investors/corp_management/health_protec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????????</dc:creator>
  <cp:keywords/>
  <dc:description/>
  <cp:lastModifiedBy>?????? ????????</cp:lastModifiedBy>
  <cp:revision>2</cp:revision>
  <dcterms:created xsi:type="dcterms:W3CDTF">2016-03-07T19:42:00Z</dcterms:created>
  <dcterms:modified xsi:type="dcterms:W3CDTF">2016-03-07T19:42:00Z</dcterms:modified>
</cp:coreProperties>
</file>