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F9E" w:rsidRDefault="003B2F9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F9E" w:rsidRDefault="003B2F9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F9E" w:rsidRDefault="003B2F9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F9E" w:rsidRDefault="003B2F9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Default="0020639C" w:rsidP="001F62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37747">
        <w:rPr>
          <w:rFonts w:ascii="Times New Roman" w:hAnsi="Times New Roman"/>
          <w:b/>
          <w:sz w:val="28"/>
          <w:szCs w:val="28"/>
        </w:rPr>
        <w:t>«</w:t>
      </w:r>
      <w:r w:rsidR="00473CE0" w:rsidRPr="00473CE0">
        <w:rPr>
          <w:rFonts w:ascii="Times New Roman" w:hAnsi="Times New Roman"/>
          <w:b/>
          <w:sz w:val="28"/>
          <w:szCs w:val="28"/>
        </w:rPr>
        <w:t>Специалист по оперативно-диспетчерскому управлению железнодорожными перевозками</w:t>
      </w:r>
      <w:r w:rsidRPr="00C37747">
        <w:rPr>
          <w:rFonts w:ascii="Times New Roman" w:hAnsi="Times New Roman"/>
          <w:b/>
          <w:sz w:val="28"/>
          <w:szCs w:val="28"/>
        </w:rPr>
        <w:t>»</w:t>
      </w:r>
    </w:p>
    <w:p w:rsidR="00670D98" w:rsidRPr="00C37747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9C37AD" w:rsidRDefault="009C37AD" w:rsidP="009C37AD">
      <w:pPr>
        <w:spacing w:after="0" w:line="240" w:lineRule="auto"/>
        <w:jc w:val="center"/>
        <w:rPr>
          <w:rFonts w:ascii="RussianRail G Pro" w:hAnsi="RussianRail G Pro"/>
          <w:sz w:val="18"/>
          <w:szCs w:val="18"/>
        </w:rPr>
      </w:pPr>
    </w:p>
    <w:p w:rsidR="00DF6B5B" w:rsidRDefault="00DF6B5B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2F9E" w:rsidRDefault="003B2F9E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2F9E" w:rsidRDefault="003B2F9E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2F9E" w:rsidRDefault="003B2F9E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2F9E" w:rsidRDefault="003B2F9E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6D73A1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3A1">
        <w:rPr>
          <w:rFonts w:ascii="Times New Roman" w:hAnsi="Times New Roman"/>
          <w:b/>
          <w:sz w:val="24"/>
          <w:szCs w:val="24"/>
        </w:rPr>
        <w:t>СОДЕРЖАНИЕ</w:t>
      </w:r>
    </w:p>
    <w:p w:rsidR="00193EA8" w:rsidRPr="006D73A1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796"/>
        <w:gridCol w:w="958"/>
      </w:tblGrid>
      <w:tr w:rsidR="00193EA8" w:rsidTr="00015E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93EA8" w:rsidP="00082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8773B" w:rsidP="000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C65249" w:rsidP="00082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Tr="00015E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93EA8" w:rsidP="00082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8773B" w:rsidP="000820B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F34FB5" w:rsidP="00082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3EA8" w:rsidTr="00015E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93EA8" w:rsidP="00082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8773B" w:rsidP="0008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F34FB5" w:rsidP="00082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3EA8" w:rsidTr="00015E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93EA8" w:rsidP="000820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18773B" w:rsidP="00F3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EAB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015EAB" w:rsidRDefault="00F34FB5" w:rsidP="00082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C37AD" w:rsidRPr="00EE6C6E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0CF" w:rsidRDefault="003F40CF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0CF" w:rsidRDefault="003F40CF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5B" w:rsidRDefault="00DF6B5B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5B" w:rsidRDefault="00DF6B5B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5B" w:rsidRDefault="00DF6B5B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5B" w:rsidRDefault="00DF6B5B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F34FB5" w:rsidRDefault="008B2E7F" w:rsidP="008B29E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34FB5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DF6B5B" w:rsidRPr="00F34FB5">
        <w:rPr>
          <w:rFonts w:ascii="Times New Roman" w:hAnsi="Times New Roman"/>
          <w:b/>
          <w:sz w:val="24"/>
          <w:szCs w:val="24"/>
        </w:rPr>
        <w:t>.</w:t>
      </w:r>
      <w:r w:rsidRPr="00F34FB5">
        <w:rPr>
          <w:rFonts w:ascii="Times New Roman" w:hAnsi="Times New Roman"/>
          <w:b/>
          <w:sz w:val="24"/>
          <w:szCs w:val="24"/>
        </w:rPr>
        <w:t xml:space="preserve"> «Общая характеристика вида профессиональной деятельности, трудовых функций</w:t>
      </w:r>
      <w:r w:rsidR="00421B59">
        <w:rPr>
          <w:rFonts w:ascii="Times New Roman" w:hAnsi="Times New Roman"/>
          <w:b/>
          <w:sz w:val="24"/>
          <w:szCs w:val="24"/>
        </w:rPr>
        <w:t>»</w:t>
      </w:r>
    </w:p>
    <w:p w:rsidR="00D972D1" w:rsidRPr="00F34FB5" w:rsidRDefault="00F361D8" w:rsidP="008B29E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7419FA" w:rsidRPr="00F34FB5">
        <w:rPr>
          <w:rFonts w:ascii="Times New Roman" w:hAnsi="Times New Roman"/>
          <w:sz w:val="24"/>
          <w:szCs w:val="24"/>
        </w:rPr>
        <w:t xml:space="preserve">Специалист по оперативно-диспетчерскому управлению железнодорожными перевозками </w:t>
      </w:r>
      <w:r w:rsidR="00D972D1" w:rsidRPr="00F34FB5">
        <w:rPr>
          <w:rFonts w:ascii="Times New Roman" w:hAnsi="Times New Roman"/>
          <w:sz w:val="24"/>
          <w:szCs w:val="24"/>
        </w:rPr>
        <w:t xml:space="preserve">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F34FB5" w:rsidRDefault="00D972D1" w:rsidP="008B29E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7419FA" w:rsidRPr="00F34FB5">
        <w:rPr>
          <w:rFonts w:ascii="Times New Roman" w:hAnsi="Times New Roman"/>
          <w:sz w:val="24"/>
          <w:szCs w:val="24"/>
        </w:rPr>
        <w:t>Оперативно-диспетчерское управление железнодорожными перевозками</w:t>
      </w:r>
      <w:r w:rsidR="004F1696" w:rsidRPr="00F34FB5">
        <w:rPr>
          <w:rFonts w:ascii="Times New Roman" w:hAnsi="Times New Roman"/>
          <w:sz w:val="24"/>
          <w:szCs w:val="24"/>
        </w:rPr>
        <w:t>»</w:t>
      </w:r>
      <w:r w:rsidRPr="00F34FB5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F34FB5">
        <w:rPr>
          <w:rFonts w:ascii="Times New Roman" w:hAnsi="Times New Roman"/>
          <w:sz w:val="24"/>
          <w:szCs w:val="24"/>
        </w:rPr>
        <w:t>тенденций:</w:t>
      </w:r>
    </w:p>
    <w:p w:rsidR="00351CC9" w:rsidRPr="00F34FB5" w:rsidRDefault="00351CC9" w:rsidP="008B29E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4FB5">
        <w:rPr>
          <w:rFonts w:ascii="Times New Roman" w:hAnsi="Times New Roman"/>
          <w:sz w:val="24"/>
          <w:szCs w:val="24"/>
        </w:rPr>
        <w:t>модернизация единой интегрированной автоматизированной системы оперативного управления перевозками</w:t>
      </w:r>
      <w:r w:rsidR="00C65249" w:rsidRPr="00F34FB5">
        <w:rPr>
          <w:rFonts w:ascii="Times New Roman" w:hAnsi="Times New Roman"/>
          <w:sz w:val="24"/>
          <w:szCs w:val="24"/>
        </w:rPr>
        <w:t>,</w:t>
      </w:r>
    </w:p>
    <w:p w:rsidR="0059617B" w:rsidRPr="00F34FB5" w:rsidRDefault="0059617B" w:rsidP="008B29E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организация единого Центра по профессиональному и психологическому отбору работников </w:t>
      </w:r>
      <w:r w:rsidR="004932C2" w:rsidRPr="00F34FB5">
        <w:rPr>
          <w:rFonts w:ascii="Times New Roman" w:hAnsi="Times New Roman"/>
          <w:sz w:val="24"/>
          <w:szCs w:val="24"/>
        </w:rPr>
        <w:t>диспетчерских центров управления перевозками</w:t>
      </w:r>
      <w:r w:rsidR="00C65249" w:rsidRPr="00F34FB5">
        <w:rPr>
          <w:rFonts w:ascii="Times New Roman" w:hAnsi="Times New Roman"/>
          <w:sz w:val="24"/>
          <w:szCs w:val="24"/>
        </w:rPr>
        <w:t>,</w:t>
      </w:r>
    </w:p>
    <w:p w:rsidR="0059617B" w:rsidRPr="00F34FB5" w:rsidRDefault="0059617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разработка единых требований к построению модели для новой подготовки работников </w:t>
      </w:r>
      <w:r w:rsidR="004932C2" w:rsidRPr="00F34FB5">
        <w:rPr>
          <w:rFonts w:ascii="Times New Roman" w:hAnsi="Times New Roman"/>
          <w:sz w:val="24"/>
          <w:szCs w:val="24"/>
        </w:rPr>
        <w:t>диспетчерских центров управления перевозками.</w:t>
      </w:r>
    </w:p>
    <w:p w:rsidR="00003C28" w:rsidRPr="00F34FB5" w:rsidRDefault="00003C28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7419FA" w:rsidRPr="00F34FB5">
        <w:rPr>
          <w:rFonts w:ascii="Times New Roman" w:hAnsi="Times New Roman"/>
          <w:sz w:val="24"/>
          <w:szCs w:val="24"/>
        </w:rPr>
        <w:t>организация выполнения эксплуатационной работы в границах диспетчерско</w:t>
      </w:r>
      <w:r w:rsidR="004932C2" w:rsidRPr="00F34FB5">
        <w:rPr>
          <w:rFonts w:ascii="Times New Roman" w:hAnsi="Times New Roman"/>
          <w:sz w:val="24"/>
          <w:szCs w:val="24"/>
        </w:rPr>
        <w:t>го участка или полигона (района</w:t>
      </w:r>
      <w:r w:rsidR="007419FA" w:rsidRPr="00F34FB5">
        <w:rPr>
          <w:rFonts w:ascii="Times New Roman" w:hAnsi="Times New Roman"/>
          <w:sz w:val="24"/>
          <w:szCs w:val="24"/>
        </w:rPr>
        <w:t xml:space="preserve"> управления</w:t>
      </w:r>
      <w:r w:rsidR="004932C2" w:rsidRPr="00F34FB5">
        <w:rPr>
          <w:rFonts w:ascii="Times New Roman" w:hAnsi="Times New Roman"/>
          <w:sz w:val="24"/>
          <w:szCs w:val="24"/>
        </w:rPr>
        <w:t>)</w:t>
      </w:r>
      <w:r w:rsidRPr="00F34FB5">
        <w:rPr>
          <w:rFonts w:ascii="Times New Roman" w:hAnsi="Times New Roman"/>
          <w:sz w:val="24"/>
          <w:szCs w:val="24"/>
        </w:rPr>
        <w:t>.</w:t>
      </w:r>
    </w:p>
    <w:p w:rsidR="0059617B" w:rsidRPr="00F34FB5" w:rsidRDefault="00003C28" w:rsidP="008B29E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 </w:t>
      </w:r>
      <w:r w:rsidR="0059617B" w:rsidRPr="00F34FB5">
        <w:rPr>
          <w:rFonts w:ascii="Times New Roman" w:hAnsi="Times New Roman"/>
          <w:sz w:val="24"/>
          <w:szCs w:val="24"/>
        </w:rPr>
        <w:t xml:space="preserve">Специалист по оперативно-диспетчерскому управлению железнодорожными перевозками  осуществляет круглосуточное планирование, организацию и оперативное руководство </w:t>
      </w:r>
      <w:r w:rsidR="004932C2" w:rsidRPr="00F34FB5">
        <w:rPr>
          <w:rFonts w:ascii="Times New Roman" w:hAnsi="Times New Roman"/>
          <w:sz w:val="24"/>
          <w:szCs w:val="24"/>
        </w:rPr>
        <w:t>эксплуатационной работой</w:t>
      </w:r>
      <w:r w:rsidR="0059617B" w:rsidRPr="00F34FB5">
        <w:rPr>
          <w:rFonts w:ascii="Times New Roman" w:hAnsi="Times New Roman"/>
          <w:sz w:val="24"/>
          <w:szCs w:val="24"/>
        </w:rPr>
        <w:t xml:space="preserve"> в границах </w:t>
      </w:r>
      <w:r w:rsidR="004932C2" w:rsidRPr="00F34FB5">
        <w:rPr>
          <w:rFonts w:ascii="Times New Roman" w:hAnsi="Times New Roman"/>
          <w:sz w:val="24"/>
          <w:szCs w:val="24"/>
        </w:rPr>
        <w:t>диспетчерского участка, района управления или полигона сети железных дорог.</w:t>
      </w:r>
      <w:r w:rsidR="0059617B" w:rsidRPr="00F34FB5">
        <w:rPr>
          <w:rFonts w:ascii="Times New Roman" w:hAnsi="Times New Roman"/>
          <w:sz w:val="24"/>
          <w:szCs w:val="24"/>
        </w:rPr>
        <w:t xml:space="preserve"> </w:t>
      </w:r>
    </w:p>
    <w:p w:rsidR="00663EB6" w:rsidRPr="00F34FB5" w:rsidRDefault="00663EB6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Профессиональный стандарт разрабатывается для организаций железнодорожного транспорта, вид экономической деятельности:</w:t>
      </w:r>
    </w:p>
    <w:p w:rsidR="00663EB6" w:rsidRPr="00F34FB5" w:rsidRDefault="00663EB6" w:rsidP="008B29E0">
      <w:pPr>
        <w:pStyle w:val="ae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/>
        </w:rPr>
      </w:pPr>
      <w:r w:rsidRPr="00F34FB5">
        <w:rPr>
          <w:rFonts w:ascii="Times New Roman" w:hAnsi="Times New Roman"/>
        </w:rPr>
        <w:t xml:space="preserve">49.10 </w:t>
      </w:r>
      <w:r w:rsidR="00226A81" w:rsidRPr="00F34FB5">
        <w:rPr>
          <w:rFonts w:ascii="Times New Roman" w:hAnsi="Times New Roman"/>
        </w:rPr>
        <w:t xml:space="preserve"> </w:t>
      </w:r>
      <w:r w:rsidRPr="00F34FB5">
        <w:rPr>
          <w:rFonts w:ascii="Times New Roman" w:hAnsi="Times New Roman"/>
        </w:rPr>
        <w:t>Деятельность железнодорожного транспорта: междугородные и международные пассажирские перевозки;</w:t>
      </w:r>
    </w:p>
    <w:p w:rsidR="00663EB6" w:rsidRPr="00F34FB5" w:rsidRDefault="00663EB6" w:rsidP="008B29E0">
      <w:pPr>
        <w:pStyle w:val="ae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/>
        </w:rPr>
      </w:pPr>
      <w:r w:rsidRPr="00F34FB5">
        <w:rPr>
          <w:rFonts w:ascii="Times New Roman" w:hAnsi="Times New Roman"/>
        </w:rPr>
        <w:t>49.20      Деятельность железнодорожного транспорта: грузовые перевозки;</w:t>
      </w:r>
    </w:p>
    <w:p w:rsidR="00663EB6" w:rsidRPr="00F34FB5" w:rsidRDefault="00663EB6" w:rsidP="008B29E0">
      <w:pPr>
        <w:pStyle w:val="ae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/>
        </w:rPr>
      </w:pPr>
      <w:r w:rsidRPr="00F34FB5">
        <w:rPr>
          <w:rFonts w:ascii="Times New Roman" w:hAnsi="Times New Roman"/>
        </w:rPr>
        <w:t>49.31.1 Перевозка пассажиров железнодорожным транспортом в пригородном сообщении;</w:t>
      </w:r>
    </w:p>
    <w:p w:rsidR="00663EB6" w:rsidRPr="00F34FB5" w:rsidRDefault="00663EB6" w:rsidP="008B29E0">
      <w:pPr>
        <w:pStyle w:val="ae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/>
        </w:rPr>
      </w:pPr>
      <w:r w:rsidRPr="00F34FB5">
        <w:rPr>
          <w:rFonts w:ascii="Times New Roman" w:hAnsi="Times New Roman"/>
        </w:rPr>
        <w:t>52.21.1 Деятельность вспомогательная, связанная с железнодорожным транспортом;</w:t>
      </w:r>
    </w:p>
    <w:p w:rsidR="00663EB6" w:rsidRPr="00F34FB5" w:rsidRDefault="00E053AE" w:rsidP="008B29E0">
      <w:pPr>
        <w:pStyle w:val="ae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/>
        </w:rPr>
      </w:pPr>
      <w:r w:rsidRPr="00F34FB5">
        <w:rPr>
          <w:rFonts w:ascii="Times New Roman" w:hAnsi="Times New Roman"/>
        </w:rPr>
        <w:t>52.24</w:t>
      </w:r>
      <w:r w:rsidR="00663EB6" w:rsidRPr="00F34FB5">
        <w:rPr>
          <w:rFonts w:ascii="Times New Roman" w:hAnsi="Times New Roman"/>
        </w:rPr>
        <w:t xml:space="preserve">   </w:t>
      </w:r>
      <w:r w:rsidRPr="00F34FB5">
        <w:rPr>
          <w:rFonts w:ascii="Times New Roman" w:hAnsi="Times New Roman"/>
        </w:rPr>
        <w:t>Транспортная обработка грузов;</w:t>
      </w:r>
    </w:p>
    <w:p w:rsidR="00003C28" w:rsidRPr="00F34FB5" w:rsidRDefault="008D09C3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В</w:t>
      </w:r>
      <w:r w:rsidR="00003C28" w:rsidRPr="00F34FB5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F34FB5">
        <w:rPr>
          <w:rFonts w:ascii="Times New Roman" w:hAnsi="Times New Roman"/>
          <w:sz w:val="24"/>
          <w:szCs w:val="24"/>
        </w:rPr>
        <w:t xml:space="preserve"> работники, </w:t>
      </w:r>
      <w:r w:rsidR="00027BDC" w:rsidRPr="00F34FB5">
        <w:rPr>
          <w:rFonts w:ascii="Times New Roman" w:hAnsi="Times New Roman"/>
          <w:sz w:val="24"/>
          <w:szCs w:val="24"/>
        </w:rPr>
        <w:t>по о</w:t>
      </w:r>
      <w:r w:rsidR="005A180E" w:rsidRPr="00F34FB5">
        <w:rPr>
          <w:rFonts w:ascii="Times New Roman" w:hAnsi="Times New Roman"/>
          <w:sz w:val="24"/>
          <w:szCs w:val="24"/>
        </w:rPr>
        <w:t>рганизаци</w:t>
      </w:r>
      <w:r w:rsidR="00027BDC" w:rsidRPr="00F34FB5">
        <w:rPr>
          <w:rFonts w:ascii="Times New Roman" w:hAnsi="Times New Roman"/>
          <w:sz w:val="24"/>
          <w:szCs w:val="24"/>
        </w:rPr>
        <w:t>и</w:t>
      </w:r>
      <w:r w:rsidR="005A180E" w:rsidRPr="00F34FB5">
        <w:rPr>
          <w:rFonts w:ascii="Times New Roman" w:hAnsi="Times New Roman"/>
          <w:sz w:val="24"/>
          <w:szCs w:val="24"/>
        </w:rPr>
        <w:t xml:space="preserve"> выполнения эксплуатационной работы в границах диспетчерского участка или полигона (района) управления</w:t>
      </w:r>
      <w:r w:rsidRPr="00F34FB5">
        <w:rPr>
          <w:rFonts w:ascii="Times New Roman" w:hAnsi="Times New Roman"/>
          <w:sz w:val="24"/>
          <w:szCs w:val="24"/>
        </w:rPr>
        <w:t xml:space="preserve">, </w:t>
      </w:r>
      <w:r w:rsidR="00003C28" w:rsidRPr="00F34FB5">
        <w:rPr>
          <w:rFonts w:ascii="Times New Roman" w:hAnsi="Times New Roman"/>
          <w:sz w:val="24"/>
          <w:szCs w:val="24"/>
        </w:rPr>
        <w:t>относ</w:t>
      </w:r>
      <w:r w:rsidRPr="00F34FB5">
        <w:rPr>
          <w:rFonts w:ascii="Times New Roman" w:hAnsi="Times New Roman"/>
          <w:sz w:val="24"/>
          <w:szCs w:val="24"/>
        </w:rPr>
        <w:t>я</w:t>
      </w:r>
      <w:r w:rsidR="00003C28" w:rsidRPr="00F34FB5">
        <w:rPr>
          <w:rFonts w:ascii="Times New Roman" w:hAnsi="Times New Roman"/>
          <w:sz w:val="24"/>
          <w:szCs w:val="24"/>
        </w:rPr>
        <w:t xml:space="preserve">тся к группе занятий – </w:t>
      </w:r>
      <w:r w:rsidR="005A180E" w:rsidRPr="00F34FB5">
        <w:rPr>
          <w:rFonts w:ascii="Times New Roman" w:hAnsi="Times New Roman"/>
          <w:sz w:val="24"/>
          <w:szCs w:val="24"/>
        </w:rPr>
        <w:t>2149</w:t>
      </w:r>
      <w:r w:rsidR="00003C28" w:rsidRPr="00F34FB5">
        <w:rPr>
          <w:rFonts w:ascii="Times New Roman" w:hAnsi="Times New Roman"/>
          <w:sz w:val="24"/>
          <w:szCs w:val="24"/>
        </w:rPr>
        <w:t xml:space="preserve"> </w:t>
      </w:r>
      <w:r w:rsidR="005A180E" w:rsidRPr="00F34FB5">
        <w:rPr>
          <w:rFonts w:ascii="Times New Roman" w:hAnsi="Times New Roman"/>
          <w:bCs/>
          <w:sz w:val="24"/>
          <w:szCs w:val="24"/>
        </w:rPr>
        <w:t>Специалисты в области техники, не входящие в другие группы</w:t>
      </w:r>
      <w:r w:rsidR="00003C28" w:rsidRPr="00F34FB5">
        <w:rPr>
          <w:rFonts w:ascii="Times New Roman" w:hAnsi="Times New Roman"/>
          <w:sz w:val="24"/>
          <w:szCs w:val="24"/>
        </w:rPr>
        <w:t>.</w:t>
      </w:r>
    </w:p>
    <w:p w:rsidR="008F534C" w:rsidRPr="00F34FB5" w:rsidRDefault="00003C28" w:rsidP="008F534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Обобщенные трудовые функции и трудовые функции, входящие в профессиональный стандарт, </w:t>
      </w:r>
      <w:r w:rsidR="00270CC1" w:rsidRPr="00F34FB5">
        <w:rPr>
          <w:rFonts w:ascii="Times New Roman" w:hAnsi="Times New Roman"/>
          <w:sz w:val="24"/>
          <w:szCs w:val="24"/>
        </w:rPr>
        <w:t>соответствуют</w:t>
      </w:r>
      <w:r w:rsidRPr="00F34FB5">
        <w:rPr>
          <w:rFonts w:ascii="Times New Roman" w:hAnsi="Times New Roman"/>
          <w:sz w:val="24"/>
          <w:szCs w:val="24"/>
        </w:rPr>
        <w:t xml:space="preserve"> </w:t>
      </w:r>
      <w:r w:rsidR="00661251" w:rsidRPr="00F34FB5">
        <w:rPr>
          <w:rFonts w:ascii="Times New Roman" w:hAnsi="Times New Roman"/>
          <w:sz w:val="24"/>
          <w:szCs w:val="24"/>
        </w:rPr>
        <w:t>6</w:t>
      </w:r>
      <w:r w:rsidRPr="00F34FB5">
        <w:rPr>
          <w:rFonts w:ascii="Times New Roman" w:hAnsi="Times New Roman"/>
          <w:sz w:val="24"/>
          <w:szCs w:val="24"/>
        </w:rPr>
        <w:t>-ом</w:t>
      </w:r>
      <w:r w:rsidR="00270CC1" w:rsidRPr="00F34FB5">
        <w:rPr>
          <w:rFonts w:ascii="Times New Roman" w:hAnsi="Times New Roman"/>
          <w:sz w:val="24"/>
          <w:szCs w:val="24"/>
        </w:rPr>
        <w:t>у</w:t>
      </w:r>
      <w:r w:rsidRPr="00F34FB5">
        <w:rPr>
          <w:rFonts w:ascii="Times New Roman" w:hAnsi="Times New Roman"/>
          <w:sz w:val="24"/>
          <w:szCs w:val="24"/>
        </w:rPr>
        <w:t xml:space="preserve"> уровн</w:t>
      </w:r>
      <w:r w:rsidR="00270CC1" w:rsidRPr="00F34FB5">
        <w:rPr>
          <w:rFonts w:ascii="Times New Roman" w:hAnsi="Times New Roman"/>
          <w:sz w:val="24"/>
          <w:szCs w:val="24"/>
        </w:rPr>
        <w:t>ю квалификации</w:t>
      </w:r>
      <w:r w:rsidRPr="00F34FB5">
        <w:rPr>
          <w:rFonts w:ascii="Times New Roman" w:hAnsi="Times New Roman"/>
          <w:sz w:val="24"/>
          <w:szCs w:val="24"/>
        </w:rPr>
        <w:t xml:space="preserve"> (таблица № 1)</w:t>
      </w:r>
      <w:r w:rsidR="00EC720C" w:rsidRPr="00F34FB5">
        <w:rPr>
          <w:rFonts w:ascii="Times New Roman" w:hAnsi="Times New Roman"/>
          <w:sz w:val="24"/>
          <w:szCs w:val="24"/>
        </w:rPr>
        <w:t xml:space="preserve">, потому что </w:t>
      </w:r>
      <w:r w:rsidR="0086264E" w:rsidRPr="00F34FB5">
        <w:rPr>
          <w:rFonts w:ascii="Times New Roman" w:hAnsi="Times New Roman"/>
          <w:sz w:val="24"/>
          <w:szCs w:val="24"/>
        </w:rPr>
        <w:t>специалисты</w:t>
      </w:r>
      <w:r w:rsidR="00EC720C" w:rsidRPr="00F34FB5">
        <w:rPr>
          <w:rFonts w:ascii="Times New Roman" w:hAnsi="Times New Roman"/>
          <w:sz w:val="24"/>
          <w:szCs w:val="24"/>
        </w:rPr>
        <w:t xml:space="preserve">, выполняющие работы по </w:t>
      </w:r>
      <w:r w:rsidR="00661251" w:rsidRPr="00F34FB5">
        <w:rPr>
          <w:rFonts w:ascii="Times New Roman" w:hAnsi="Times New Roman"/>
          <w:sz w:val="24"/>
          <w:szCs w:val="24"/>
        </w:rPr>
        <w:t>организации выполнения эксплуатационной работы в границах диспетчерского участка или полигона (</w:t>
      </w:r>
      <w:proofErr w:type="gramStart"/>
      <w:r w:rsidR="00661251" w:rsidRPr="00F34FB5">
        <w:rPr>
          <w:rFonts w:ascii="Times New Roman" w:hAnsi="Times New Roman"/>
          <w:sz w:val="24"/>
          <w:szCs w:val="24"/>
        </w:rPr>
        <w:t xml:space="preserve">района) </w:t>
      </w:r>
      <w:proofErr w:type="gramEnd"/>
      <w:r w:rsidR="00661251" w:rsidRPr="00F34FB5">
        <w:rPr>
          <w:rFonts w:ascii="Times New Roman" w:hAnsi="Times New Roman"/>
          <w:sz w:val="24"/>
          <w:szCs w:val="24"/>
        </w:rPr>
        <w:t>управления</w:t>
      </w:r>
      <w:r w:rsidR="00EC720C" w:rsidRPr="00F34FB5">
        <w:rPr>
          <w:rFonts w:ascii="Times New Roman" w:hAnsi="Times New Roman"/>
          <w:sz w:val="24"/>
          <w:szCs w:val="24"/>
        </w:rPr>
        <w:t xml:space="preserve">), </w:t>
      </w:r>
      <w:r w:rsidR="0078000B" w:rsidRPr="00F34FB5">
        <w:rPr>
          <w:rFonts w:ascii="Times New Roman" w:hAnsi="Times New Roman"/>
          <w:sz w:val="24"/>
          <w:szCs w:val="24"/>
        </w:rPr>
        <w:t xml:space="preserve">осуществляют </w:t>
      </w:r>
      <w:r w:rsidR="008F534C" w:rsidRPr="00F34FB5">
        <w:rPr>
          <w:rFonts w:ascii="Times New Roman" w:hAnsi="Times New Roman"/>
          <w:sz w:val="24"/>
          <w:szCs w:val="24"/>
        </w:rPr>
        <w:lastRenderedPageBreak/>
        <w:t xml:space="preserve">самостоятельную деятельность, предполагающую определения задач собственной работы и/или подчиненных по достижению цели, обеспечивают взаимодействия сотрудников и смежных подразделений. Они должны уметь разрабатывать, внедрять, контролировать, оценивать и корректировать направления профессиональной деятельности, технологических или методических решений. Применять профессиональные знания технологического или методического характера, в том числе инновационные. </w:t>
      </w:r>
    </w:p>
    <w:p w:rsidR="004814CD" w:rsidRPr="00F34FB5" w:rsidRDefault="004814CD" w:rsidP="008F534C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B41" w:rsidRPr="00F34FB5" w:rsidRDefault="00A67B41" w:rsidP="008F534C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1"/>
        <w:gridCol w:w="3985"/>
        <w:gridCol w:w="3683"/>
      </w:tblGrid>
      <w:tr w:rsidR="00695F67" w:rsidRPr="00F34FB5" w:rsidTr="00F323E1">
        <w:tc>
          <w:tcPr>
            <w:tcW w:w="2111" w:type="dxa"/>
          </w:tcPr>
          <w:p w:rsidR="00695F67" w:rsidRPr="00F34FB5" w:rsidRDefault="00695F67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985" w:type="dxa"/>
          </w:tcPr>
          <w:p w:rsidR="00695F67" w:rsidRPr="00F34FB5" w:rsidRDefault="00695F67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3683" w:type="dxa"/>
          </w:tcPr>
          <w:p w:rsidR="00695F67" w:rsidRPr="00F34FB5" w:rsidRDefault="00695F67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4278D" w:rsidRPr="00F34FB5" w:rsidTr="00F323E1">
        <w:tc>
          <w:tcPr>
            <w:tcW w:w="2111" w:type="dxa"/>
            <w:vMerge w:val="restart"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Организация выполнения эксплуатационной работы в границах диспетчерского участка или полигона (района) управления</w:t>
            </w:r>
          </w:p>
        </w:tc>
        <w:tc>
          <w:tcPr>
            <w:tcW w:w="3985" w:type="dxa"/>
            <w:vMerge w:val="restart"/>
          </w:tcPr>
          <w:p w:rsidR="0094278D" w:rsidRPr="0027454E" w:rsidRDefault="0094278D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4E">
              <w:rPr>
                <w:rFonts w:ascii="Times New Roman" w:hAnsi="Times New Roman"/>
                <w:sz w:val="24"/>
                <w:szCs w:val="24"/>
              </w:rPr>
              <w:t>Организация  движения поездов и контроль выполнения эксплуатационной работы на обслуживаемом диспетчерском участке с соблюдением требований охраны труда, безопасности и нормативной документации</w:t>
            </w:r>
          </w:p>
        </w:tc>
        <w:tc>
          <w:tcPr>
            <w:tcW w:w="3683" w:type="dxa"/>
          </w:tcPr>
          <w:p w:rsidR="0094278D" w:rsidRPr="0094278D" w:rsidRDefault="0094278D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движения поездов по участку в соответствии с графиком движения поездов</w:t>
            </w:r>
          </w:p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выполнения графика движения поездов и сменного плана эксплуатационной работы</w:t>
            </w: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</w:tcPr>
          <w:p w:rsidR="0094278D" w:rsidRPr="0027454E" w:rsidRDefault="0094278D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4E">
              <w:rPr>
                <w:rFonts w:ascii="Times New Roman" w:hAnsi="Times New Roman"/>
                <w:sz w:val="24"/>
                <w:szCs w:val="24"/>
              </w:rPr>
              <w:t xml:space="preserve">Организация продвижения вагонов и контроль за </w:t>
            </w:r>
            <w:proofErr w:type="spellStart"/>
            <w:r w:rsidRPr="0027454E">
              <w:rPr>
                <w:rFonts w:ascii="Times New Roman" w:hAnsi="Times New Roman"/>
                <w:sz w:val="24"/>
                <w:szCs w:val="24"/>
              </w:rPr>
              <w:t>вагонопотоками</w:t>
            </w:r>
            <w:proofErr w:type="spellEnd"/>
            <w:r w:rsidRPr="0027454E">
              <w:rPr>
                <w:rFonts w:ascii="Times New Roman" w:hAnsi="Times New Roman"/>
                <w:sz w:val="24"/>
                <w:szCs w:val="24"/>
              </w:rPr>
              <w:t xml:space="preserve"> на обслуживаемом полигоне (районе управления) с соблюдением требований охраны труда, безопасности и нормативной документации</w:t>
            </w:r>
          </w:p>
        </w:tc>
        <w:tc>
          <w:tcPr>
            <w:tcW w:w="3683" w:type="dxa"/>
          </w:tcPr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продвижения </w:t>
            </w:r>
            <w:proofErr w:type="spellStart"/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вагонопотоков</w:t>
            </w:r>
            <w:proofErr w:type="spellEnd"/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полигоне (районе управления)</w:t>
            </w:r>
          </w:p>
        </w:tc>
      </w:tr>
      <w:tr w:rsidR="0094278D" w:rsidRPr="00F34FB5" w:rsidTr="00F323E1">
        <w:trPr>
          <w:trHeight w:val="802"/>
        </w:trPr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94278D" w:rsidRPr="00F34FB5" w:rsidRDefault="0094278D" w:rsidP="0022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4278D" w:rsidRPr="0094278D" w:rsidRDefault="0094278D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proofErr w:type="spellStart"/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вагонопотоками</w:t>
            </w:r>
            <w:proofErr w:type="spellEnd"/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обслуживаемом полигоне (районе управления)</w:t>
            </w:r>
          </w:p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</w:tcPr>
          <w:p w:rsidR="0094278D" w:rsidRPr="0027454E" w:rsidRDefault="0094278D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4E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грузовой работы в границах полигона (района управления) с соблюдением требований охраны труда, безопасности и нормативной документации</w:t>
            </w:r>
          </w:p>
        </w:tc>
        <w:tc>
          <w:tcPr>
            <w:tcW w:w="3683" w:type="dxa"/>
          </w:tcPr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выполнения местной грузовой работы</w:t>
            </w: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94278D" w:rsidRPr="00F34FB5" w:rsidRDefault="0094278D" w:rsidP="0022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4278D" w:rsidRPr="0094278D" w:rsidRDefault="0094278D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выполнения заданий по местной грузовой работе </w:t>
            </w:r>
          </w:p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</w:tcPr>
          <w:p w:rsidR="0094278D" w:rsidRPr="0014674E" w:rsidRDefault="0094278D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74E">
              <w:rPr>
                <w:rFonts w:ascii="Times New Roman" w:hAnsi="Times New Roman"/>
                <w:sz w:val="24"/>
                <w:szCs w:val="24"/>
              </w:rPr>
              <w:t>Организация обеспечения поездов и станций локомотивами и локомотивными бригадами и контроль их использования в границах полигона (района управления) с соблюдением требований охраны труда, безопасности и нормативной документации</w:t>
            </w:r>
          </w:p>
        </w:tc>
        <w:tc>
          <w:tcPr>
            <w:tcW w:w="3683" w:type="dxa"/>
          </w:tcPr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обеспечения поездов и станций локомотивами</w:t>
            </w:r>
          </w:p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94278D" w:rsidRPr="00F34FB5" w:rsidRDefault="0094278D" w:rsidP="0022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4278D" w:rsidRPr="0094278D" w:rsidRDefault="0094278D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обеспечения поездов и станций локомотивами</w:t>
            </w: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94278D" w:rsidRPr="00F34FB5" w:rsidRDefault="0094278D" w:rsidP="0022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4278D" w:rsidRPr="0094278D" w:rsidRDefault="0094278D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обеспечения поездов локомотивными бригадами </w:t>
            </w:r>
          </w:p>
        </w:tc>
      </w:tr>
      <w:tr w:rsidR="0094278D" w:rsidRPr="00F34FB5" w:rsidTr="00F323E1">
        <w:tc>
          <w:tcPr>
            <w:tcW w:w="2111" w:type="dxa"/>
            <w:vMerge/>
          </w:tcPr>
          <w:p w:rsidR="0094278D" w:rsidRPr="00F34FB5" w:rsidRDefault="0094278D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94278D" w:rsidRPr="00F34FB5" w:rsidRDefault="0094278D" w:rsidP="00226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4278D" w:rsidRPr="0094278D" w:rsidRDefault="0094278D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обеспечения поездов локомотивными бригадами</w:t>
            </w:r>
          </w:p>
        </w:tc>
      </w:tr>
      <w:tr w:rsidR="00A537A1" w:rsidRPr="00F34FB5" w:rsidTr="00F323E1">
        <w:tc>
          <w:tcPr>
            <w:tcW w:w="2111" w:type="dxa"/>
            <w:vMerge/>
          </w:tcPr>
          <w:p w:rsidR="00A537A1" w:rsidRPr="00F34FB5" w:rsidRDefault="00A537A1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</w:tcPr>
          <w:p w:rsidR="00A537A1" w:rsidRPr="0014674E" w:rsidRDefault="00A537A1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74E">
              <w:rPr>
                <w:rFonts w:ascii="Times New Roman" w:hAnsi="Times New Roman"/>
                <w:sz w:val="24"/>
                <w:szCs w:val="24"/>
              </w:rPr>
              <w:t>Планирование, организация и оперативное руководство эксплуатационной работой в границах полигона (района управления) с соблюдением требований охраны труда, безопасности и нормативной документации</w:t>
            </w:r>
          </w:p>
        </w:tc>
        <w:tc>
          <w:tcPr>
            <w:tcW w:w="3683" w:type="dxa"/>
          </w:tcPr>
          <w:p w:rsidR="00A537A1" w:rsidRPr="00A537A1" w:rsidRDefault="00A537A1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показателей эксплуатационной работы</w:t>
            </w:r>
          </w:p>
        </w:tc>
      </w:tr>
      <w:tr w:rsidR="00A537A1" w:rsidRPr="00F34FB5" w:rsidTr="00F323E1">
        <w:tc>
          <w:tcPr>
            <w:tcW w:w="2111" w:type="dxa"/>
            <w:vMerge/>
          </w:tcPr>
          <w:p w:rsidR="00A537A1" w:rsidRPr="00F34FB5" w:rsidRDefault="00A537A1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A537A1" w:rsidRPr="00F34FB5" w:rsidRDefault="00A537A1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537A1" w:rsidRPr="00A537A1" w:rsidRDefault="00A537A1" w:rsidP="00691AE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выполнения показателей эксплуатационной работы</w:t>
            </w:r>
          </w:p>
        </w:tc>
      </w:tr>
      <w:tr w:rsidR="00A537A1" w:rsidRPr="00F34FB5" w:rsidTr="00F323E1">
        <w:tc>
          <w:tcPr>
            <w:tcW w:w="2111" w:type="dxa"/>
            <w:vMerge/>
          </w:tcPr>
          <w:p w:rsidR="00A537A1" w:rsidRPr="00F34FB5" w:rsidRDefault="00A537A1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A537A1" w:rsidRPr="00F34FB5" w:rsidRDefault="00A537A1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537A1" w:rsidRPr="00A537A1" w:rsidRDefault="00A537A1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выполнения показателей эксплуатационной работы в границах полигона (района управления)</w:t>
            </w:r>
          </w:p>
        </w:tc>
      </w:tr>
    </w:tbl>
    <w:p w:rsidR="00695F67" w:rsidRPr="00F34FB5" w:rsidRDefault="00695F67" w:rsidP="008B29E0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F34FB5" w:rsidRDefault="00003C28" w:rsidP="008B29E0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FB60F5" w:rsidRPr="00F34FB5">
        <w:rPr>
          <w:rFonts w:ascii="Times New Roman" w:hAnsi="Times New Roman"/>
          <w:sz w:val="24"/>
          <w:szCs w:val="24"/>
        </w:rPr>
        <w:t xml:space="preserve">диспетчерами поездными, диспетчерами по регулированию вагонного парка, диспетчерами по грузовой работе,  диспетчерами локомотивными, диспетчерами по управлению перевозками </w:t>
      </w:r>
      <w:r w:rsidRPr="00F34FB5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53D36" w:rsidRPr="00F34FB5" w:rsidRDefault="00003C28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Численность </w:t>
      </w:r>
      <w:r w:rsidR="009A604C" w:rsidRPr="00F34FB5">
        <w:rPr>
          <w:rFonts w:ascii="Times New Roman" w:hAnsi="Times New Roman"/>
          <w:sz w:val="24"/>
          <w:szCs w:val="24"/>
        </w:rPr>
        <w:t>диспетчеров</w:t>
      </w:r>
      <w:r w:rsidRPr="00F34FB5">
        <w:rPr>
          <w:rFonts w:ascii="Times New Roman" w:hAnsi="Times New Roman"/>
          <w:sz w:val="24"/>
          <w:szCs w:val="24"/>
        </w:rPr>
        <w:t xml:space="preserve"> составляет </w:t>
      </w:r>
      <w:r w:rsidR="009A604C" w:rsidRPr="00F34FB5">
        <w:rPr>
          <w:rFonts w:ascii="Times New Roman" w:hAnsi="Times New Roman"/>
          <w:sz w:val="24"/>
          <w:szCs w:val="24"/>
        </w:rPr>
        <w:t>3</w:t>
      </w:r>
      <w:r w:rsidR="00B03066" w:rsidRPr="00F34FB5">
        <w:rPr>
          <w:rFonts w:ascii="Times New Roman" w:hAnsi="Times New Roman"/>
          <w:sz w:val="24"/>
          <w:szCs w:val="24"/>
        </w:rPr>
        <w:t>730</w:t>
      </w:r>
      <w:r w:rsidRPr="00F34FB5">
        <w:rPr>
          <w:rFonts w:ascii="Times New Roman" w:hAnsi="Times New Roman"/>
          <w:sz w:val="24"/>
          <w:szCs w:val="24"/>
        </w:rPr>
        <w:t xml:space="preserve"> человек на сети железных дорог Р</w:t>
      </w:r>
      <w:r w:rsidR="00695F67" w:rsidRPr="00F34FB5">
        <w:rPr>
          <w:rFonts w:ascii="Times New Roman" w:hAnsi="Times New Roman"/>
          <w:sz w:val="24"/>
          <w:szCs w:val="24"/>
        </w:rPr>
        <w:t xml:space="preserve">оссийской </w:t>
      </w:r>
      <w:r w:rsidRPr="00F34FB5">
        <w:rPr>
          <w:rFonts w:ascii="Times New Roman" w:hAnsi="Times New Roman"/>
          <w:sz w:val="24"/>
          <w:szCs w:val="24"/>
        </w:rPr>
        <w:t>Ф</w:t>
      </w:r>
      <w:r w:rsidR="00695F67" w:rsidRPr="00F34FB5">
        <w:rPr>
          <w:rFonts w:ascii="Times New Roman" w:hAnsi="Times New Roman"/>
          <w:sz w:val="24"/>
          <w:szCs w:val="24"/>
        </w:rPr>
        <w:t>едерации</w:t>
      </w:r>
      <w:r w:rsidRPr="00F34FB5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F34FB5">
        <w:rPr>
          <w:rFonts w:ascii="Times New Roman" w:hAnsi="Times New Roman"/>
          <w:sz w:val="24"/>
          <w:szCs w:val="24"/>
        </w:rPr>
        <w:t>льны</w:t>
      </w:r>
      <w:r w:rsidRPr="00F34FB5">
        <w:rPr>
          <w:rFonts w:ascii="Times New Roman" w:hAnsi="Times New Roman"/>
          <w:sz w:val="24"/>
          <w:szCs w:val="24"/>
        </w:rPr>
        <w:t>м</w:t>
      </w:r>
      <w:r w:rsidR="00053D36" w:rsidRPr="00F34FB5">
        <w:rPr>
          <w:rFonts w:ascii="Times New Roman" w:hAnsi="Times New Roman"/>
          <w:sz w:val="24"/>
          <w:szCs w:val="24"/>
        </w:rPr>
        <w:t xml:space="preserve"> дирекциям</w:t>
      </w:r>
      <w:r w:rsidR="00C65249" w:rsidRPr="00F34FB5">
        <w:rPr>
          <w:rFonts w:ascii="Times New Roman" w:hAnsi="Times New Roman"/>
          <w:sz w:val="24"/>
          <w:szCs w:val="24"/>
        </w:rPr>
        <w:t xml:space="preserve"> управления движением</w:t>
      </w:r>
      <w:r w:rsidR="00053D36" w:rsidRPr="00F34FB5">
        <w:rPr>
          <w:rFonts w:ascii="Times New Roman" w:hAnsi="Times New Roman"/>
          <w:sz w:val="24"/>
          <w:szCs w:val="24"/>
        </w:rPr>
        <w:t xml:space="preserve"> (таблица № 2).</w:t>
      </w:r>
    </w:p>
    <w:p w:rsidR="00053D36" w:rsidRPr="00F34FB5" w:rsidRDefault="00053D36" w:rsidP="008B29E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693"/>
        <w:gridCol w:w="1275"/>
        <w:gridCol w:w="1701"/>
        <w:gridCol w:w="992"/>
        <w:gridCol w:w="1134"/>
        <w:gridCol w:w="1560"/>
      </w:tblGrid>
      <w:tr w:rsidR="009D19F6" w:rsidRPr="00F34FB5" w:rsidTr="00226A81">
        <w:tc>
          <w:tcPr>
            <w:tcW w:w="852" w:type="dxa"/>
            <w:vMerge w:val="restart"/>
          </w:tcPr>
          <w:p w:rsidR="009D19F6" w:rsidRPr="00F34FB5" w:rsidRDefault="00003C28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9F6" w:rsidRPr="00F34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D19F6" w:rsidRPr="00F34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9D19F6" w:rsidRPr="00F34F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D19F6" w:rsidRPr="00F34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D19F6" w:rsidRPr="00F34FB5" w:rsidRDefault="009D19F6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  <w:r w:rsidR="00C65249" w:rsidRPr="00F34FB5">
              <w:rPr>
                <w:rFonts w:ascii="Times New Roman" w:hAnsi="Times New Roman"/>
                <w:sz w:val="24"/>
                <w:szCs w:val="24"/>
              </w:rPr>
              <w:t xml:space="preserve"> управления движением</w:t>
            </w:r>
          </w:p>
        </w:tc>
        <w:tc>
          <w:tcPr>
            <w:tcW w:w="6662" w:type="dxa"/>
            <w:gridSpan w:val="5"/>
          </w:tcPr>
          <w:p w:rsidR="009D19F6" w:rsidRPr="00F34FB5" w:rsidRDefault="009D19F6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Численность диспетчеров (человек)</w:t>
            </w:r>
          </w:p>
        </w:tc>
      </w:tr>
      <w:tr w:rsidR="00AA340B" w:rsidRPr="00F34FB5" w:rsidTr="00226A81">
        <w:tc>
          <w:tcPr>
            <w:tcW w:w="852" w:type="dxa"/>
            <w:vMerge/>
          </w:tcPr>
          <w:p w:rsidR="009D19F6" w:rsidRPr="00F34FB5" w:rsidRDefault="009D19F6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19F6" w:rsidRPr="00F34FB5" w:rsidRDefault="009D19F6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9F6" w:rsidRPr="00F34FB5" w:rsidRDefault="00193725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П</w:t>
            </w:r>
            <w:r w:rsidR="009D19F6" w:rsidRPr="00F34FB5">
              <w:rPr>
                <w:rFonts w:ascii="Times New Roman" w:hAnsi="Times New Roman"/>
                <w:sz w:val="24"/>
                <w:szCs w:val="24"/>
              </w:rPr>
              <w:t>оездных</w:t>
            </w:r>
          </w:p>
        </w:tc>
        <w:tc>
          <w:tcPr>
            <w:tcW w:w="1701" w:type="dxa"/>
          </w:tcPr>
          <w:p w:rsidR="009D19F6" w:rsidRPr="00F34FB5" w:rsidRDefault="009D19F6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по регулированию вагонного парка</w:t>
            </w:r>
          </w:p>
        </w:tc>
        <w:tc>
          <w:tcPr>
            <w:tcW w:w="992" w:type="dxa"/>
          </w:tcPr>
          <w:p w:rsidR="009D19F6" w:rsidRPr="00F34FB5" w:rsidRDefault="009D19F6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по грузовой работе</w:t>
            </w:r>
          </w:p>
        </w:tc>
        <w:tc>
          <w:tcPr>
            <w:tcW w:w="1134" w:type="dxa"/>
          </w:tcPr>
          <w:p w:rsidR="009D19F6" w:rsidRPr="00F34FB5" w:rsidRDefault="00193725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34FB5">
              <w:rPr>
                <w:rFonts w:ascii="Times New Roman" w:hAnsi="Times New Roman"/>
                <w:sz w:val="24"/>
                <w:szCs w:val="24"/>
              </w:rPr>
              <w:t>Л</w:t>
            </w:r>
            <w:r w:rsidR="009D19F6" w:rsidRPr="00F34FB5">
              <w:rPr>
                <w:rFonts w:ascii="Times New Roman" w:hAnsi="Times New Roman"/>
                <w:sz w:val="24"/>
                <w:szCs w:val="24"/>
              </w:rPr>
              <w:t>окомо</w:t>
            </w:r>
            <w:proofErr w:type="spellEnd"/>
            <w:r w:rsidRPr="00F3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9F6" w:rsidRPr="00F34FB5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proofErr w:type="gramEnd"/>
          </w:p>
        </w:tc>
        <w:tc>
          <w:tcPr>
            <w:tcW w:w="1560" w:type="dxa"/>
          </w:tcPr>
          <w:p w:rsidR="009D19F6" w:rsidRPr="00F34FB5" w:rsidRDefault="009D19F6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по управлению перевозками</w:t>
            </w:r>
          </w:p>
        </w:tc>
      </w:tr>
      <w:tr w:rsidR="00B03066" w:rsidRPr="00F34FB5" w:rsidTr="00226A81">
        <w:tc>
          <w:tcPr>
            <w:tcW w:w="3545" w:type="dxa"/>
            <w:gridSpan w:val="2"/>
          </w:tcPr>
          <w:p w:rsidR="00B03066" w:rsidRPr="00F34FB5" w:rsidRDefault="00B03066" w:rsidP="00226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275" w:type="dxa"/>
            <w:vAlign w:val="bottom"/>
          </w:tcPr>
          <w:p w:rsidR="00B03066" w:rsidRPr="00F34FB5" w:rsidRDefault="00B03066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2142</w:t>
            </w:r>
          </w:p>
        </w:tc>
        <w:tc>
          <w:tcPr>
            <w:tcW w:w="1701" w:type="dxa"/>
            <w:vAlign w:val="bottom"/>
          </w:tcPr>
          <w:p w:rsidR="00B03066" w:rsidRPr="00F34FB5" w:rsidRDefault="00B03066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bottom"/>
          </w:tcPr>
          <w:p w:rsidR="00B03066" w:rsidRPr="00F34FB5" w:rsidRDefault="00B03066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1134" w:type="dxa"/>
            <w:vAlign w:val="bottom"/>
          </w:tcPr>
          <w:p w:rsidR="00B03066" w:rsidRPr="00F34FB5" w:rsidRDefault="00B03066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60" w:type="dxa"/>
            <w:vAlign w:val="bottom"/>
          </w:tcPr>
          <w:p w:rsidR="00B03066" w:rsidRPr="00F34FB5" w:rsidRDefault="00B03066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275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7A0B" w:rsidRPr="00F34FB5" w:rsidRDefault="00987A0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1275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275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7A0B" w:rsidRPr="00F34FB5" w:rsidTr="00226A81">
        <w:tc>
          <w:tcPr>
            <w:tcW w:w="852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987A0B" w:rsidRPr="00F34FB5" w:rsidRDefault="00987A0B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275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87A0B" w:rsidRPr="00F34FB5" w:rsidRDefault="00187D94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557E50" w:rsidRPr="00F34FB5" w:rsidRDefault="00557E50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0E5" w:rsidRPr="00F34FB5" w:rsidRDefault="00DE40E5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Из общей численности работников, занятых в данном виде профессиональной деятельности, преобладают работники возрастной категории 36-45 лет (</w:t>
      </w:r>
      <w:r w:rsidR="00E6147E" w:rsidRPr="00F34FB5">
        <w:rPr>
          <w:rFonts w:ascii="Times New Roman" w:hAnsi="Times New Roman"/>
          <w:sz w:val="24"/>
          <w:szCs w:val="24"/>
        </w:rPr>
        <w:t>36</w:t>
      </w:r>
      <w:r w:rsidRPr="00F34FB5">
        <w:rPr>
          <w:rFonts w:ascii="Times New Roman" w:hAnsi="Times New Roman"/>
          <w:sz w:val="24"/>
          <w:szCs w:val="24"/>
        </w:rPr>
        <w:t xml:space="preserve">% от общей численности носителей профессии), </w:t>
      </w:r>
      <w:r w:rsidR="00E6147E" w:rsidRPr="00F34FB5">
        <w:rPr>
          <w:rFonts w:ascii="Times New Roman" w:hAnsi="Times New Roman"/>
          <w:sz w:val="24"/>
          <w:szCs w:val="24"/>
        </w:rPr>
        <w:t>42</w:t>
      </w:r>
      <w:r w:rsidRPr="00F34FB5">
        <w:rPr>
          <w:rFonts w:ascii="Times New Roman" w:hAnsi="Times New Roman"/>
          <w:sz w:val="24"/>
          <w:szCs w:val="24"/>
        </w:rPr>
        <w:t xml:space="preserve"> % из них - женщины. </w:t>
      </w:r>
    </w:p>
    <w:p w:rsidR="00BB61F8" w:rsidRPr="00F34FB5" w:rsidRDefault="00BB61F8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E7F" w:rsidRPr="00F34FB5" w:rsidRDefault="008B2E7F" w:rsidP="008B29E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34FB5">
        <w:rPr>
          <w:rFonts w:ascii="Times New Roman" w:hAnsi="Times New Roman"/>
          <w:b/>
          <w:sz w:val="24"/>
          <w:szCs w:val="24"/>
        </w:rPr>
        <w:t>Раздел 2</w:t>
      </w:r>
      <w:r w:rsidR="008B29E0" w:rsidRPr="00F34FB5">
        <w:rPr>
          <w:rFonts w:ascii="Times New Roman" w:hAnsi="Times New Roman"/>
          <w:b/>
          <w:sz w:val="24"/>
          <w:szCs w:val="24"/>
        </w:rPr>
        <w:t>.</w:t>
      </w:r>
      <w:r w:rsidRPr="00F34FB5">
        <w:rPr>
          <w:rFonts w:ascii="Times New Roman" w:hAnsi="Times New Roman"/>
          <w:b/>
          <w:sz w:val="24"/>
          <w:szCs w:val="24"/>
        </w:rPr>
        <w:t xml:space="preserve"> «Основные этапы разработки проекта профессионального стандарта»</w:t>
      </w:r>
    </w:p>
    <w:p w:rsidR="000C2F95" w:rsidRPr="00341185" w:rsidRDefault="006A3529" w:rsidP="000C2F95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 w:rsidR="000C2F95"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="000C2F95" w:rsidRPr="00341185">
        <w:rPr>
          <w:rFonts w:ascii="Times New Roman" w:hAnsi="Times New Roman"/>
          <w:sz w:val="24"/>
          <w:szCs w:val="24"/>
        </w:rPr>
        <w:t xml:space="preserve"> </w:t>
      </w:r>
    </w:p>
    <w:p w:rsidR="00691AE2" w:rsidRDefault="00BE2ACE" w:rsidP="00691AE2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 w:rsidR="000C2F95">
        <w:rPr>
          <w:rFonts w:ascii="Times New Roman" w:hAnsi="Times New Roman"/>
          <w:sz w:val="24"/>
          <w:szCs w:val="24"/>
        </w:rPr>
        <w:t>,</w:t>
      </w:r>
      <w:r w:rsidR="000C2F95" w:rsidRPr="000C2F95">
        <w:rPr>
          <w:rFonts w:ascii="Times New Roman" w:hAnsi="Times New Roman"/>
          <w:bCs/>
          <w:sz w:val="24"/>
          <w:szCs w:val="24"/>
        </w:rPr>
        <w:t xml:space="preserve"> </w:t>
      </w:r>
      <w:r w:rsidR="000C2F95"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="000C2F95" w:rsidRPr="00937A14">
        <w:rPr>
          <w:rFonts w:ascii="Times New Roman" w:hAnsi="Times New Roman"/>
          <w:sz w:val="24"/>
          <w:szCs w:val="24"/>
        </w:rPr>
        <w:t xml:space="preserve"> </w:t>
      </w:r>
      <w:r w:rsidRPr="00F34FB5">
        <w:rPr>
          <w:rFonts w:ascii="Times New Roman" w:hAnsi="Times New Roman"/>
          <w:sz w:val="24"/>
          <w:szCs w:val="24"/>
        </w:rPr>
        <w:t xml:space="preserve"> (приложение №</w:t>
      </w:r>
      <w:r w:rsidR="00421B59">
        <w:rPr>
          <w:rFonts w:ascii="Times New Roman" w:hAnsi="Times New Roman"/>
          <w:sz w:val="24"/>
          <w:szCs w:val="24"/>
        </w:rPr>
        <w:t xml:space="preserve"> 1</w:t>
      </w:r>
      <w:r w:rsidR="0089071E" w:rsidRPr="00F34FB5">
        <w:rPr>
          <w:rFonts w:ascii="Times New Roman" w:hAnsi="Times New Roman"/>
          <w:sz w:val="24"/>
          <w:szCs w:val="24"/>
        </w:rPr>
        <w:t>)</w:t>
      </w:r>
      <w:r w:rsidRPr="00F34FB5">
        <w:rPr>
          <w:rFonts w:ascii="Times New Roman" w:hAnsi="Times New Roman"/>
          <w:sz w:val="24"/>
          <w:szCs w:val="24"/>
        </w:rPr>
        <w:t xml:space="preserve">. </w:t>
      </w:r>
    </w:p>
    <w:p w:rsidR="00BE2ACE" w:rsidRPr="00F34FB5" w:rsidRDefault="00691AE2" w:rsidP="00691AE2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115604" w:rsidRPr="00F34FB5" w:rsidRDefault="00115604" w:rsidP="00691AE2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Выбор экспертов, привлекаемых к разработке проекта данного профессионального стандарта, обусловлен следующим: </w:t>
      </w:r>
    </w:p>
    <w:p w:rsidR="00115604" w:rsidRPr="00F34FB5" w:rsidRDefault="00115604" w:rsidP="00691AE2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1)</w:t>
      </w:r>
      <w:r w:rsidRPr="00F34FB5">
        <w:rPr>
          <w:rFonts w:ascii="Times New Roman" w:hAnsi="Times New Roman"/>
          <w:sz w:val="24"/>
          <w:szCs w:val="24"/>
        </w:rPr>
        <w:tab/>
        <w:t>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115604" w:rsidRPr="00F34FB5" w:rsidRDefault="00115604" w:rsidP="00691AE2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2)</w:t>
      </w:r>
      <w:r w:rsidRPr="00F34FB5">
        <w:rPr>
          <w:rFonts w:ascii="Times New Roman" w:hAnsi="Times New Roman"/>
          <w:sz w:val="24"/>
          <w:szCs w:val="24"/>
        </w:rPr>
        <w:tab/>
        <w:t>эксперт должен быть квалифицированным специалистом в данном виде деятельности;</w:t>
      </w:r>
    </w:p>
    <w:p w:rsidR="00115604" w:rsidRPr="00F34FB5" w:rsidRDefault="00115604" w:rsidP="008B29E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3)</w:t>
      </w:r>
      <w:r w:rsidRPr="00F34FB5">
        <w:rPr>
          <w:rFonts w:ascii="Times New Roman" w:hAnsi="Times New Roman"/>
          <w:sz w:val="24"/>
          <w:szCs w:val="24"/>
        </w:rPr>
        <w:tab/>
        <w:t>эксперт должен иметь опыт работы в данной области не менее 5-ти лет;</w:t>
      </w:r>
    </w:p>
    <w:p w:rsidR="00115604" w:rsidRPr="00F34FB5" w:rsidRDefault="00115604" w:rsidP="008B29E0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4)</w:t>
      </w:r>
      <w:r w:rsidRPr="00F34FB5">
        <w:rPr>
          <w:rFonts w:ascii="Times New Roman" w:hAnsi="Times New Roman"/>
          <w:sz w:val="24"/>
          <w:szCs w:val="24"/>
        </w:rPr>
        <w:tab/>
        <w:t>эксперт должен быть осведомлен о требованиях, предъявляемых к разработке профессиональных стандартов;</w:t>
      </w:r>
    </w:p>
    <w:p w:rsidR="00115604" w:rsidRPr="00F34FB5" w:rsidRDefault="00115604" w:rsidP="008B29E0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5)</w:t>
      </w:r>
      <w:r w:rsidRPr="00F34FB5">
        <w:rPr>
          <w:rFonts w:ascii="Times New Roman" w:hAnsi="Times New Roman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115604" w:rsidRPr="00F34FB5" w:rsidRDefault="00115604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Перечень экспертов прилагается</w:t>
      </w:r>
      <w:r w:rsidR="002834B8" w:rsidRPr="00F34FB5">
        <w:rPr>
          <w:rFonts w:ascii="Times New Roman" w:hAnsi="Times New Roman"/>
          <w:sz w:val="24"/>
          <w:szCs w:val="24"/>
        </w:rPr>
        <w:t xml:space="preserve"> </w:t>
      </w:r>
      <w:r w:rsidRPr="00F34FB5">
        <w:rPr>
          <w:rFonts w:ascii="Times New Roman" w:hAnsi="Times New Roman"/>
          <w:sz w:val="24"/>
          <w:szCs w:val="24"/>
        </w:rPr>
        <w:t xml:space="preserve">(приложение № </w:t>
      </w:r>
      <w:r w:rsidR="00F96C87">
        <w:rPr>
          <w:rFonts w:ascii="Times New Roman" w:hAnsi="Times New Roman"/>
          <w:sz w:val="24"/>
          <w:szCs w:val="24"/>
        </w:rPr>
        <w:t>1</w:t>
      </w:r>
      <w:r w:rsidRPr="00F34FB5">
        <w:rPr>
          <w:rFonts w:ascii="Times New Roman" w:hAnsi="Times New Roman"/>
          <w:sz w:val="24"/>
          <w:szCs w:val="24"/>
        </w:rPr>
        <w:t>).</w:t>
      </w:r>
    </w:p>
    <w:p w:rsidR="007F7157" w:rsidRPr="00F34FB5" w:rsidRDefault="00BE2ACE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В согласовании проекта професси</w:t>
      </w:r>
      <w:r w:rsidR="002405CB" w:rsidRPr="00F34FB5">
        <w:rPr>
          <w:rFonts w:ascii="Times New Roman" w:hAnsi="Times New Roman"/>
          <w:sz w:val="24"/>
          <w:szCs w:val="24"/>
        </w:rPr>
        <w:t>онального стандарта участвовала</w:t>
      </w:r>
      <w:r w:rsidRPr="00F34FB5">
        <w:rPr>
          <w:rFonts w:ascii="Times New Roman" w:hAnsi="Times New Roman"/>
          <w:sz w:val="24"/>
          <w:szCs w:val="24"/>
        </w:rPr>
        <w:t xml:space="preserve"> </w:t>
      </w:r>
      <w:r w:rsidR="00463D8B" w:rsidRPr="00F34FB5">
        <w:rPr>
          <w:rFonts w:ascii="Times New Roman" w:hAnsi="Times New Roman"/>
          <w:sz w:val="24"/>
          <w:szCs w:val="24"/>
        </w:rPr>
        <w:t xml:space="preserve">Центральная дирекция управления движением </w:t>
      </w:r>
      <w:r w:rsidRPr="00F34FB5">
        <w:rPr>
          <w:rFonts w:ascii="Times New Roman" w:hAnsi="Times New Roman"/>
          <w:sz w:val="24"/>
          <w:szCs w:val="24"/>
        </w:rPr>
        <w:t xml:space="preserve">– филиал ОАО «РЖД, </w:t>
      </w:r>
      <w:r w:rsidR="00463D8B" w:rsidRPr="00F34FB5">
        <w:rPr>
          <w:rFonts w:ascii="Times New Roman" w:hAnsi="Times New Roman"/>
          <w:sz w:val="24"/>
          <w:szCs w:val="24"/>
        </w:rPr>
        <w:t xml:space="preserve">общая численность </w:t>
      </w:r>
      <w:r w:rsidR="002631C1" w:rsidRPr="00F34FB5">
        <w:rPr>
          <w:rFonts w:ascii="Times New Roman" w:hAnsi="Times New Roman"/>
          <w:sz w:val="24"/>
          <w:szCs w:val="24"/>
        </w:rPr>
        <w:t xml:space="preserve">хозяйства составляет 103 тысячи человек </w:t>
      </w:r>
    </w:p>
    <w:p w:rsidR="00BE2ACE" w:rsidRPr="00F34FB5" w:rsidRDefault="00C15602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В</w:t>
      </w:r>
      <w:r w:rsidR="00BE2ACE" w:rsidRPr="00F34FB5">
        <w:rPr>
          <w:rFonts w:ascii="Times New Roman" w:hAnsi="Times New Roman"/>
          <w:sz w:val="24"/>
          <w:szCs w:val="24"/>
        </w:rPr>
        <w:t xml:space="preserve"> состав</w:t>
      </w:r>
      <w:r w:rsidRPr="00F34FB5">
        <w:rPr>
          <w:rFonts w:ascii="Times New Roman" w:hAnsi="Times New Roman"/>
          <w:sz w:val="24"/>
          <w:szCs w:val="24"/>
        </w:rPr>
        <w:t>е</w:t>
      </w:r>
      <w:r w:rsidR="00BE2ACE" w:rsidRPr="00F34FB5">
        <w:rPr>
          <w:rFonts w:ascii="Times New Roman" w:hAnsi="Times New Roman"/>
          <w:sz w:val="24"/>
          <w:szCs w:val="24"/>
        </w:rPr>
        <w:t xml:space="preserve"> </w:t>
      </w:r>
      <w:r w:rsidR="002834B8" w:rsidRPr="00F34FB5">
        <w:rPr>
          <w:rFonts w:ascii="Times New Roman" w:hAnsi="Times New Roman"/>
          <w:sz w:val="24"/>
          <w:szCs w:val="24"/>
        </w:rPr>
        <w:t>Центральн</w:t>
      </w:r>
      <w:r w:rsidRPr="00F34FB5">
        <w:rPr>
          <w:rFonts w:ascii="Times New Roman" w:hAnsi="Times New Roman"/>
          <w:sz w:val="24"/>
          <w:szCs w:val="24"/>
        </w:rPr>
        <w:t>ой</w:t>
      </w:r>
      <w:r w:rsidR="002834B8" w:rsidRPr="00F34FB5">
        <w:rPr>
          <w:rFonts w:ascii="Times New Roman" w:hAnsi="Times New Roman"/>
          <w:sz w:val="24"/>
          <w:szCs w:val="24"/>
        </w:rPr>
        <w:t xml:space="preserve"> дирекци</w:t>
      </w:r>
      <w:r w:rsidRPr="00F34FB5">
        <w:rPr>
          <w:rFonts w:ascii="Times New Roman" w:hAnsi="Times New Roman"/>
          <w:sz w:val="24"/>
          <w:szCs w:val="24"/>
        </w:rPr>
        <w:t>и</w:t>
      </w:r>
      <w:r w:rsidR="002834B8" w:rsidRPr="00F34FB5">
        <w:rPr>
          <w:rFonts w:ascii="Times New Roman" w:hAnsi="Times New Roman"/>
          <w:sz w:val="24"/>
          <w:szCs w:val="24"/>
        </w:rPr>
        <w:t xml:space="preserve"> управления движением</w:t>
      </w:r>
      <w:r w:rsidR="00BE2ACE" w:rsidRPr="00F34FB5">
        <w:rPr>
          <w:rFonts w:ascii="Times New Roman" w:hAnsi="Times New Roman"/>
          <w:sz w:val="24"/>
          <w:szCs w:val="24"/>
        </w:rPr>
        <w:t xml:space="preserve">  </w:t>
      </w:r>
      <w:r w:rsidRPr="00F34FB5">
        <w:rPr>
          <w:rFonts w:ascii="Times New Roman" w:hAnsi="Times New Roman"/>
          <w:sz w:val="24"/>
          <w:szCs w:val="24"/>
        </w:rPr>
        <w:t>-</w:t>
      </w:r>
      <w:r w:rsidR="00BE2ACE" w:rsidRPr="00F34FB5">
        <w:rPr>
          <w:rFonts w:ascii="Times New Roman" w:hAnsi="Times New Roman"/>
          <w:sz w:val="24"/>
          <w:szCs w:val="24"/>
        </w:rPr>
        <w:t xml:space="preserve"> </w:t>
      </w:r>
      <w:r w:rsidR="003421C0" w:rsidRPr="00F34FB5">
        <w:rPr>
          <w:rFonts w:ascii="Times New Roman" w:hAnsi="Times New Roman"/>
          <w:sz w:val="24"/>
          <w:szCs w:val="24"/>
        </w:rPr>
        <w:t>17 диспетчерских центров управления перевозками</w:t>
      </w:r>
      <w:r w:rsidR="00BE2ACE" w:rsidRPr="00F34FB5">
        <w:rPr>
          <w:rFonts w:ascii="Times New Roman" w:hAnsi="Times New Roman"/>
          <w:sz w:val="24"/>
          <w:szCs w:val="24"/>
        </w:rPr>
        <w:t>,  в том числе по  региона</w:t>
      </w:r>
      <w:r w:rsidRPr="00F34FB5">
        <w:rPr>
          <w:rFonts w:ascii="Times New Roman" w:hAnsi="Times New Roman"/>
          <w:sz w:val="24"/>
          <w:szCs w:val="24"/>
        </w:rPr>
        <w:t>льным дирекциям (таблица № 3</w:t>
      </w:r>
      <w:r w:rsidR="00053D36" w:rsidRPr="00F34FB5">
        <w:rPr>
          <w:rFonts w:ascii="Times New Roman" w:hAnsi="Times New Roman"/>
          <w:sz w:val="24"/>
          <w:szCs w:val="24"/>
        </w:rPr>
        <w:t>)</w:t>
      </w:r>
      <w:r w:rsidR="00BE2ACE" w:rsidRPr="00F34FB5">
        <w:rPr>
          <w:rFonts w:ascii="Times New Roman" w:hAnsi="Times New Roman"/>
          <w:sz w:val="24"/>
          <w:szCs w:val="24"/>
        </w:rPr>
        <w:t xml:space="preserve">:  </w:t>
      </w:r>
    </w:p>
    <w:p w:rsidR="004814CD" w:rsidRPr="00F34FB5" w:rsidRDefault="004814CD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2ACE" w:rsidRPr="00F34FB5" w:rsidRDefault="00053D36" w:rsidP="008B29E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Таблица № 3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2524"/>
        <w:gridCol w:w="2551"/>
        <w:gridCol w:w="2126"/>
        <w:gridCol w:w="1984"/>
      </w:tblGrid>
      <w:tr w:rsidR="007F7157" w:rsidRPr="00F34FB5" w:rsidTr="00226A81">
        <w:tc>
          <w:tcPr>
            <w:tcW w:w="737" w:type="dxa"/>
            <w:shd w:val="clear" w:color="auto" w:fill="auto"/>
          </w:tcPr>
          <w:p w:rsidR="007F7157" w:rsidRPr="00F34FB5" w:rsidRDefault="007F7157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F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7F7157" w:rsidRPr="00F34FB5" w:rsidRDefault="007F7157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  <w:r w:rsidR="00193725" w:rsidRPr="00F3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FB5">
              <w:rPr>
                <w:rFonts w:ascii="Times New Roman" w:hAnsi="Times New Roman"/>
                <w:sz w:val="24"/>
                <w:szCs w:val="24"/>
              </w:rPr>
              <w:t>управления движением</w:t>
            </w:r>
          </w:p>
        </w:tc>
        <w:tc>
          <w:tcPr>
            <w:tcW w:w="2551" w:type="dxa"/>
            <w:shd w:val="clear" w:color="auto" w:fill="auto"/>
          </w:tcPr>
          <w:p w:rsidR="00AF56DA" w:rsidRPr="00F34FB5" w:rsidRDefault="007F7157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F56DA" w:rsidRPr="00F34FB5">
              <w:rPr>
                <w:rFonts w:ascii="Times New Roman" w:hAnsi="Times New Roman"/>
                <w:sz w:val="24"/>
                <w:szCs w:val="24"/>
              </w:rPr>
              <w:t>диспетчерских центров управления перевозками</w:t>
            </w:r>
            <w:r w:rsidR="00193725" w:rsidRPr="00F3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6DA" w:rsidRPr="00F34FB5">
              <w:rPr>
                <w:rFonts w:ascii="Times New Roman" w:hAnsi="Times New Roman"/>
                <w:sz w:val="24"/>
                <w:szCs w:val="24"/>
              </w:rPr>
              <w:t>(ДЦУП)</w:t>
            </w:r>
          </w:p>
        </w:tc>
        <w:tc>
          <w:tcPr>
            <w:tcW w:w="2126" w:type="dxa"/>
            <w:shd w:val="clear" w:color="auto" w:fill="auto"/>
          </w:tcPr>
          <w:p w:rsidR="007F7157" w:rsidRPr="00F34FB5" w:rsidRDefault="007F7157" w:rsidP="009A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работающих </w:t>
            </w:r>
            <w:r w:rsidR="00AF56DA" w:rsidRPr="00F34FB5">
              <w:rPr>
                <w:rFonts w:ascii="Times New Roman" w:hAnsi="Times New Roman"/>
                <w:sz w:val="24"/>
                <w:szCs w:val="24"/>
              </w:rPr>
              <w:t>в ДЦУП</w:t>
            </w:r>
            <w:r w:rsidR="00193725" w:rsidRPr="00F3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709" w:rsidRPr="00F34FB5">
              <w:rPr>
                <w:rFonts w:ascii="Times New Roman" w:hAnsi="Times New Roman"/>
                <w:sz w:val="24"/>
                <w:szCs w:val="24"/>
              </w:rPr>
              <w:t>(</w:t>
            </w:r>
            <w:r w:rsidRPr="00F34FB5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A2709" w:rsidRPr="00F34F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F7157" w:rsidRPr="00F34FB5" w:rsidRDefault="007F7157" w:rsidP="009A2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Средняя численность </w:t>
            </w:r>
            <w:r w:rsidR="00AF56DA" w:rsidRPr="00F34FB5">
              <w:rPr>
                <w:rFonts w:ascii="Times New Roman" w:hAnsi="Times New Roman"/>
                <w:sz w:val="24"/>
                <w:szCs w:val="24"/>
              </w:rPr>
              <w:t>ДЦУП</w:t>
            </w:r>
            <w:r w:rsidR="00193725" w:rsidRPr="00F34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709" w:rsidRPr="00F34FB5">
              <w:rPr>
                <w:rFonts w:ascii="Times New Roman" w:hAnsi="Times New Roman"/>
                <w:sz w:val="24"/>
                <w:szCs w:val="24"/>
              </w:rPr>
              <w:t>(</w:t>
            </w:r>
            <w:r w:rsidRPr="00F34FB5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A2709" w:rsidRPr="00F34F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20BD" w:rsidRPr="00F34FB5" w:rsidTr="00226A81">
        <w:tc>
          <w:tcPr>
            <w:tcW w:w="3261" w:type="dxa"/>
            <w:gridSpan w:val="2"/>
            <w:shd w:val="clear" w:color="auto" w:fill="auto"/>
          </w:tcPr>
          <w:p w:rsidR="000820BD" w:rsidRPr="00F34FB5" w:rsidRDefault="000820BD" w:rsidP="00226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2551" w:type="dxa"/>
            <w:shd w:val="clear" w:color="auto" w:fill="auto"/>
          </w:tcPr>
          <w:p w:rsidR="000820BD" w:rsidRPr="00F34FB5" w:rsidRDefault="000820BD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820BD" w:rsidRPr="00F34FB5" w:rsidRDefault="000820BD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4159</w:t>
            </w:r>
          </w:p>
        </w:tc>
        <w:tc>
          <w:tcPr>
            <w:tcW w:w="1984" w:type="dxa"/>
            <w:shd w:val="clear" w:color="auto" w:fill="auto"/>
          </w:tcPr>
          <w:p w:rsidR="000820BD" w:rsidRPr="00F34FB5" w:rsidRDefault="000820BD" w:rsidP="0022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FB5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AF56D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AF56D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7C6F6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7C6F6B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831E35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831E35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3A705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F94BA9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B5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3430A" w:rsidRPr="00F34FB5" w:rsidTr="00226A81">
        <w:tc>
          <w:tcPr>
            <w:tcW w:w="737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24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2551" w:type="dxa"/>
            <w:shd w:val="clear" w:color="auto" w:fill="auto"/>
          </w:tcPr>
          <w:p w:rsidR="0053430A" w:rsidRPr="00F34FB5" w:rsidRDefault="0053430A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shd w:val="clear" w:color="auto" w:fill="auto"/>
          </w:tcPr>
          <w:p w:rsidR="0053430A" w:rsidRPr="00F34FB5" w:rsidRDefault="001C4A8F" w:rsidP="00226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B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:rsidR="00053D36" w:rsidRPr="00F34FB5" w:rsidRDefault="00053D36" w:rsidP="008B29E0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F34FB5">
        <w:rPr>
          <w:rFonts w:ascii="Times New Roman" w:hAnsi="Times New Roman"/>
          <w:sz w:val="24"/>
          <w:szCs w:val="24"/>
        </w:rPr>
        <w:t>с</w:t>
      </w:r>
      <w:proofErr w:type="gramEnd"/>
      <w:r w:rsidRPr="00F34FB5">
        <w:rPr>
          <w:rFonts w:ascii="Times New Roman" w:hAnsi="Times New Roman"/>
          <w:sz w:val="24"/>
          <w:szCs w:val="24"/>
        </w:rPr>
        <w:t>: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утверждения),</w:t>
      </w:r>
    </w:p>
    <w:p w:rsidR="00032ADC" w:rsidRPr="00F34FB5" w:rsidRDefault="00032ADC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политики»,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стандартов» (в ред. 23 сентября 2014 г.),</w:t>
      </w:r>
    </w:p>
    <w:p w:rsidR="00390AEB" w:rsidRPr="00F34FB5" w:rsidRDefault="00390AEB" w:rsidP="008B29E0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bCs/>
          <w:sz w:val="24"/>
          <w:szCs w:val="24"/>
        </w:rPr>
        <w:t>Указ</w:t>
      </w:r>
      <w:r w:rsidRPr="00F34FB5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квалификациям»,</w:t>
      </w:r>
    </w:p>
    <w:p w:rsidR="00390AEB" w:rsidRPr="00F34FB5" w:rsidRDefault="00390AEB" w:rsidP="008B29E0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bCs/>
          <w:sz w:val="24"/>
          <w:szCs w:val="24"/>
        </w:rPr>
        <w:t>Распоряжение</w:t>
      </w:r>
      <w:r w:rsidRPr="00F34FB5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от 12.04.2013 № 147н «Об утверждении Макета профессионального стандарта», 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 профессионального стандарта»,  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проектов профессиональных стандартов»,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разработке профессиональных стандартов»,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F34FB5" w:rsidRDefault="00796B45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FB5">
        <w:rPr>
          <w:rFonts w:ascii="Times New Roman" w:hAnsi="Times New Roman"/>
          <w:sz w:val="24"/>
          <w:szCs w:val="24"/>
        </w:rPr>
        <w:t>А</w:t>
      </w:r>
      <w:r w:rsidR="00390AEB" w:rsidRPr="00F34FB5">
        <w:rPr>
          <w:rFonts w:ascii="Times New Roman" w:hAnsi="Times New Roman"/>
          <w:sz w:val="24"/>
          <w:szCs w:val="24"/>
        </w:rPr>
        <w:t xml:space="preserve">нализ </w:t>
      </w:r>
      <w:r w:rsidRPr="00F34FB5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по </w:t>
      </w:r>
      <w:r w:rsidR="003B7E93" w:rsidRPr="00F34FB5">
        <w:rPr>
          <w:rFonts w:ascii="Times New Roman" w:hAnsi="Times New Roman"/>
          <w:sz w:val="24"/>
          <w:szCs w:val="24"/>
        </w:rPr>
        <w:t>организации выполнения эксплуатационной работы в границах диспетчерско</w:t>
      </w:r>
      <w:r w:rsidR="00557E50" w:rsidRPr="00F34FB5">
        <w:rPr>
          <w:rFonts w:ascii="Times New Roman" w:hAnsi="Times New Roman"/>
          <w:sz w:val="24"/>
          <w:szCs w:val="24"/>
        </w:rPr>
        <w:t>го участка или полигона (района</w:t>
      </w:r>
      <w:r w:rsidR="003B7E93" w:rsidRPr="00F34FB5">
        <w:rPr>
          <w:rFonts w:ascii="Times New Roman" w:hAnsi="Times New Roman"/>
          <w:sz w:val="24"/>
          <w:szCs w:val="24"/>
        </w:rPr>
        <w:t xml:space="preserve"> управления</w:t>
      </w:r>
      <w:r w:rsidR="00557E50" w:rsidRPr="00F34FB5">
        <w:rPr>
          <w:rFonts w:ascii="Times New Roman" w:hAnsi="Times New Roman"/>
          <w:sz w:val="24"/>
          <w:szCs w:val="24"/>
        </w:rPr>
        <w:t>)</w:t>
      </w:r>
      <w:r w:rsidRPr="00F34FB5">
        <w:rPr>
          <w:rFonts w:ascii="Times New Roman" w:hAnsi="Times New Roman"/>
          <w:sz w:val="24"/>
          <w:szCs w:val="24"/>
        </w:rPr>
        <w:t xml:space="preserve"> показал, что </w:t>
      </w:r>
      <w:r w:rsidR="00390AEB" w:rsidRPr="00F34FB5">
        <w:rPr>
          <w:rFonts w:ascii="Times New Roman" w:hAnsi="Times New Roman"/>
          <w:sz w:val="24"/>
          <w:szCs w:val="24"/>
        </w:rPr>
        <w:t>квалификационн</w:t>
      </w:r>
      <w:r w:rsidR="003B7E93" w:rsidRPr="00F34FB5">
        <w:rPr>
          <w:rFonts w:ascii="Times New Roman" w:hAnsi="Times New Roman"/>
          <w:sz w:val="24"/>
          <w:szCs w:val="24"/>
        </w:rPr>
        <w:t>ые</w:t>
      </w:r>
      <w:r w:rsidR="00390AEB" w:rsidRPr="00F34FB5">
        <w:rPr>
          <w:rFonts w:ascii="Times New Roman" w:hAnsi="Times New Roman"/>
          <w:sz w:val="24"/>
          <w:szCs w:val="24"/>
        </w:rPr>
        <w:t xml:space="preserve"> характеристик</w:t>
      </w:r>
      <w:r w:rsidR="003B7E93" w:rsidRPr="00F34FB5">
        <w:rPr>
          <w:rFonts w:ascii="Times New Roman" w:hAnsi="Times New Roman"/>
          <w:sz w:val="24"/>
          <w:szCs w:val="24"/>
        </w:rPr>
        <w:t>и должностей диспетчер поездной, диспетчер по регулированию вагонного парка, диспетчер локомотивный, диспетчер по управлению перевозками</w:t>
      </w:r>
      <w:r w:rsidR="00390AEB" w:rsidRPr="00F34FB5">
        <w:rPr>
          <w:rFonts w:ascii="Times New Roman" w:hAnsi="Times New Roman"/>
          <w:sz w:val="24"/>
          <w:szCs w:val="24"/>
        </w:rPr>
        <w:t>, утвержденн</w:t>
      </w:r>
      <w:r w:rsidR="003B7E93" w:rsidRPr="00F34FB5">
        <w:rPr>
          <w:rFonts w:ascii="Times New Roman" w:hAnsi="Times New Roman"/>
          <w:sz w:val="24"/>
          <w:szCs w:val="24"/>
        </w:rPr>
        <w:t>ые</w:t>
      </w:r>
      <w:r w:rsidR="00390AEB" w:rsidRPr="00F34FB5">
        <w:rPr>
          <w:rFonts w:ascii="Times New Roman" w:hAnsi="Times New Roman"/>
          <w:sz w:val="24"/>
          <w:szCs w:val="24"/>
        </w:rPr>
        <w:t xml:space="preserve"> распоряжением ОАО «РЖД» от 18.06.2006 № 1505р «Об утверждении квалификационных характеристик должностей руководителей, специалистов и служащих открытого акционерного общества </w:t>
      </w:r>
      <w:r w:rsidRPr="00F34FB5">
        <w:rPr>
          <w:rFonts w:ascii="Times New Roman" w:hAnsi="Times New Roman"/>
          <w:sz w:val="24"/>
          <w:szCs w:val="24"/>
        </w:rPr>
        <w:t>«Росси</w:t>
      </w:r>
      <w:r w:rsidR="007F1DE8" w:rsidRPr="00F34FB5">
        <w:rPr>
          <w:rFonts w:ascii="Times New Roman" w:hAnsi="Times New Roman"/>
          <w:sz w:val="24"/>
          <w:szCs w:val="24"/>
        </w:rPr>
        <w:t xml:space="preserve">йские </w:t>
      </w:r>
      <w:r w:rsidR="007F1DE8" w:rsidRPr="00F34FB5">
        <w:rPr>
          <w:rFonts w:ascii="Times New Roman" w:hAnsi="Times New Roman"/>
          <w:sz w:val="24"/>
          <w:szCs w:val="24"/>
        </w:rPr>
        <w:lastRenderedPageBreak/>
        <w:t>железные дороги» актуальны</w:t>
      </w:r>
      <w:proofErr w:type="gramEnd"/>
      <w:r w:rsidRPr="00F34FB5">
        <w:rPr>
          <w:rFonts w:ascii="Times New Roman" w:hAnsi="Times New Roman"/>
          <w:sz w:val="24"/>
          <w:szCs w:val="24"/>
        </w:rPr>
        <w:t xml:space="preserve"> и в связи с этим положен</w:t>
      </w:r>
      <w:r w:rsidR="00557E50" w:rsidRPr="00F34FB5">
        <w:rPr>
          <w:rFonts w:ascii="Times New Roman" w:hAnsi="Times New Roman"/>
          <w:sz w:val="24"/>
          <w:szCs w:val="24"/>
        </w:rPr>
        <w:t>ы</w:t>
      </w:r>
      <w:r w:rsidRPr="00F34FB5">
        <w:rPr>
          <w:rFonts w:ascii="Times New Roman" w:hAnsi="Times New Roman"/>
          <w:sz w:val="24"/>
          <w:szCs w:val="24"/>
        </w:rPr>
        <w:t xml:space="preserve"> в основу разработки проекта профессионального стандарта. 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</w:t>
      </w:r>
      <w:r w:rsidR="003B7E93" w:rsidRPr="00F34FB5">
        <w:rPr>
          <w:rFonts w:ascii="Times New Roman" w:hAnsi="Times New Roman"/>
          <w:sz w:val="24"/>
          <w:szCs w:val="24"/>
        </w:rPr>
        <w:t xml:space="preserve">по организации выполнения эксплуатационной работы в границах диспетчерского участка или полигона (района) управления </w:t>
      </w:r>
      <w:r w:rsidRPr="00F34FB5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90AEB" w:rsidRPr="00F34FB5" w:rsidRDefault="001D4A53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порядок приема, составления и передачи информационных сообщений</w:t>
      </w:r>
      <w:r w:rsidR="00390AEB" w:rsidRPr="00F34FB5">
        <w:rPr>
          <w:rFonts w:ascii="Times New Roman" w:hAnsi="Times New Roman"/>
          <w:sz w:val="24"/>
          <w:szCs w:val="24"/>
        </w:rPr>
        <w:t>;</w:t>
      </w:r>
    </w:p>
    <w:p w:rsidR="00390AEB" w:rsidRPr="00F34FB5" w:rsidRDefault="001D4A53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порядок планирования грузовой работы</w:t>
      </w:r>
      <w:r w:rsidR="00390AEB" w:rsidRPr="00F34FB5">
        <w:rPr>
          <w:rFonts w:ascii="Times New Roman" w:hAnsi="Times New Roman"/>
          <w:sz w:val="24"/>
          <w:szCs w:val="24"/>
        </w:rPr>
        <w:t>;</w:t>
      </w:r>
    </w:p>
    <w:p w:rsidR="00390AEB" w:rsidRPr="00F34FB5" w:rsidRDefault="00327076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сроки производства профилактических ремонтов осмотров локомотивов</w:t>
      </w:r>
      <w:r w:rsidR="00390AEB" w:rsidRPr="00F34FB5">
        <w:rPr>
          <w:rFonts w:ascii="Times New Roman" w:hAnsi="Times New Roman"/>
          <w:sz w:val="24"/>
          <w:szCs w:val="24"/>
        </w:rPr>
        <w:t>;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другие нормативные документы, регулирующие </w:t>
      </w:r>
      <w:r w:rsidR="00C341CF" w:rsidRPr="00F34FB5">
        <w:rPr>
          <w:rFonts w:ascii="Times New Roman" w:hAnsi="Times New Roman"/>
          <w:sz w:val="24"/>
          <w:szCs w:val="24"/>
        </w:rPr>
        <w:t>организацию выполнения эксплуатационной работы в границах диспетчерского участка или полигона (района) управления</w:t>
      </w:r>
      <w:r w:rsidRPr="00F34FB5">
        <w:rPr>
          <w:rFonts w:ascii="Times New Roman" w:hAnsi="Times New Roman"/>
          <w:sz w:val="24"/>
          <w:szCs w:val="24"/>
        </w:rPr>
        <w:t>.</w:t>
      </w:r>
    </w:p>
    <w:p w:rsidR="00390AEB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F34FB5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F34FB5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F34FB5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F34FB5">
        <w:rPr>
          <w:rFonts w:ascii="Times New Roman" w:hAnsi="Times New Roman"/>
          <w:sz w:val="24"/>
          <w:szCs w:val="24"/>
        </w:rPr>
        <w:t xml:space="preserve">. Было опрошено </w:t>
      </w:r>
      <w:r w:rsidR="00047595" w:rsidRPr="00F34FB5">
        <w:rPr>
          <w:rFonts w:ascii="Times New Roman" w:hAnsi="Times New Roman"/>
          <w:sz w:val="24"/>
          <w:szCs w:val="24"/>
        </w:rPr>
        <w:t>510</w:t>
      </w:r>
      <w:r w:rsidRPr="00F34FB5">
        <w:rPr>
          <w:rFonts w:ascii="Times New Roman" w:hAnsi="Times New Roman"/>
          <w:sz w:val="24"/>
          <w:szCs w:val="24"/>
        </w:rPr>
        <w:t xml:space="preserve"> респондентов 30 организаций по сети железных дорог Российской Федерации с общей численностью более </w:t>
      </w:r>
      <w:r w:rsidR="000A4CFA" w:rsidRPr="00F34FB5">
        <w:rPr>
          <w:rFonts w:ascii="Times New Roman" w:hAnsi="Times New Roman"/>
          <w:sz w:val="24"/>
          <w:szCs w:val="24"/>
        </w:rPr>
        <w:t>100</w:t>
      </w:r>
      <w:r w:rsidRPr="00F34FB5">
        <w:rPr>
          <w:rFonts w:ascii="Times New Roman" w:hAnsi="Times New Roman"/>
          <w:sz w:val="24"/>
          <w:szCs w:val="24"/>
        </w:rPr>
        <w:t xml:space="preserve"> тысяч работающих: </w:t>
      </w:r>
    </w:p>
    <w:p w:rsidR="00390AEB" w:rsidRPr="00F34FB5" w:rsidRDefault="0080052F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450</w:t>
      </w:r>
      <w:r w:rsidR="00390AEB" w:rsidRPr="00F34FB5">
        <w:rPr>
          <w:rFonts w:ascii="Times New Roman" w:hAnsi="Times New Roman"/>
          <w:sz w:val="24"/>
          <w:szCs w:val="24"/>
        </w:rPr>
        <w:t xml:space="preserve"> респондентов – </w:t>
      </w:r>
      <w:r w:rsidRPr="00F34FB5">
        <w:rPr>
          <w:rFonts w:ascii="Times New Roman" w:hAnsi="Times New Roman"/>
          <w:sz w:val="24"/>
          <w:szCs w:val="24"/>
        </w:rPr>
        <w:t xml:space="preserve">диспетчеры: поездной, по регулированию вагонного парка, по грузовой работе,  </w:t>
      </w:r>
      <w:proofErr w:type="gramStart"/>
      <w:r w:rsidRPr="00F34FB5">
        <w:rPr>
          <w:rFonts w:ascii="Times New Roman" w:hAnsi="Times New Roman"/>
          <w:sz w:val="24"/>
          <w:szCs w:val="24"/>
        </w:rPr>
        <w:t>локомотивный</w:t>
      </w:r>
      <w:proofErr w:type="gramEnd"/>
      <w:r w:rsidRPr="00F34FB5">
        <w:rPr>
          <w:rFonts w:ascii="Times New Roman" w:hAnsi="Times New Roman"/>
          <w:sz w:val="24"/>
          <w:szCs w:val="24"/>
        </w:rPr>
        <w:t>, по управлению перевозками</w:t>
      </w:r>
      <w:r w:rsidR="00417835" w:rsidRPr="00F34FB5">
        <w:rPr>
          <w:rFonts w:ascii="Times New Roman" w:hAnsi="Times New Roman"/>
          <w:sz w:val="24"/>
          <w:szCs w:val="24"/>
        </w:rPr>
        <w:t xml:space="preserve"> (включая старшего)</w:t>
      </w:r>
      <w:r w:rsidRPr="00F34FB5">
        <w:rPr>
          <w:rFonts w:ascii="Times New Roman" w:hAnsi="Times New Roman"/>
          <w:sz w:val="24"/>
          <w:szCs w:val="24"/>
        </w:rPr>
        <w:t>.</w:t>
      </w:r>
    </w:p>
    <w:p w:rsidR="00390AEB" w:rsidRPr="00F34FB5" w:rsidRDefault="0080052F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>60</w:t>
      </w:r>
      <w:r w:rsidR="00390AEB" w:rsidRPr="00F34FB5">
        <w:rPr>
          <w:rFonts w:ascii="Times New Roman" w:hAnsi="Times New Roman"/>
          <w:sz w:val="24"/>
          <w:szCs w:val="24"/>
        </w:rPr>
        <w:t xml:space="preserve"> респондентов - руководителей </w:t>
      </w:r>
      <w:r w:rsidR="00557E50" w:rsidRPr="00F34FB5">
        <w:rPr>
          <w:rFonts w:ascii="Times New Roman" w:hAnsi="Times New Roman"/>
          <w:sz w:val="24"/>
          <w:szCs w:val="24"/>
        </w:rPr>
        <w:t>диспетчерских центров управления перевозками</w:t>
      </w:r>
      <w:r w:rsidR="00390AEB" w:rsidRPr="00F34FB5">
        <w:rPr>
          <w:rFonts w:ascii="Times New Roman" w:hAnsi="Times New Roman"/>
          <w:sz w:val="24"/>
          <w:szCs w:val="24"/>
        </w:rPr>
        <w:t>.</w:t>
      </w:r>
    </w:p>
    <w:p w:rsidR="008442FC" w:rsidRPr="00F34FB5" w:rsidRDefault="00390AEB" w:rsidP="008B29E0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4FB5">
        <w:rPr>
          <w:rFonts w:ascii="Times New Roman" w:hAnsi="Times New Roman"/>
          <w:sz w:val="24"/>
          <w:szCs w:val="24"/>
        </w:rPr>
        <w:t xml:space="preserve">Получено - </w:t>
      </w:r>
      <w:r w:rsidR="008442FC" w:rsidRPr="00F34FB5">
        <w:rPr>
          <w:rFonts w:ascii="Times New Roman" w:hAnsi="Times New Roman"/>
          <w:sz w:val="24"/>
          <w:szCs w:val="24"/>
        </w:rPr>
        <w:t>10</w:t>
      </w:r>
      <w:r w:rsidRPr="00F34FB5">
        <w:rPr>
          <w:rFonts w:ascii="Times New Roman" w:hAnsi="Times New Roman"/>
          <w:sz w:val="24"/>
          <w:szCs w:val="24"/>
        </w:rPr>
        <w:t xml:space="preserve"> замечаний, принято – </w:t>
      </w:r>
      <w:r w:rsidR="008442FC" w:rsidRPr="00F34FB5">
        <w:rPr>
          <w:rFonts w:ascii="Times New Roman" w:hAnsi="Times New Roman"/>
          <w:sz w:val="24"/>
          <w:szCs w:val="24"/>
        </w:rPr>
        <w:t>1 замечание</w:t>
      </w:r>
      <w:r w:rsidRPr="00F34FB5">
        <w:rPr>
          <w:rFonts w:ascii="Times New Roman" w:hAnsi="Times New Roman"/>
          <w:sz w:val="24"/>
          <w:szCs w:val="24"/>
        </w:rPr>
        <w:t xml:space="preserve">. </w:t>
      </w:r>
    </w:p>
    <w:p w:rsidR="00D02107" w:rsidRDefault="00D02107" w:rsidP="00226A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1632" w:rsidRPr="004126B9" w:rsidRDefault="00F51632" w:rsidP="00F516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«</w:t>
      </w:r>
      <w:r w:rsidRPr="004126B9">
        <w:rPr>
          <w:rFonts w:ascii="Times New Roman" w:hAnsi="Times New Roman"/>
          <w:b/>
          <w:sz w:val="24"/>
          <w:szCs w:val="24"/>
        </w:rPr>
        <w:t>Обсуждение прое</w:t>
      </w:r>
      <w:r>
        <w:rPr>
          <w:rFonts w:ascii="Times New Roman" w:hAnsi="Times New Roman"/>
          <w:b/>
          <w:sz w:val="24"/>
          <w:szCs w:val="24"/>
        </w:rPr>
        <w:t>кта профессионального стандарта»</w:t>
      </w:r>
    </w:p>
    <w:p w:rsidR="00F51632" w:rsidRPr="004126B9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215482" w:rsidRDefault="00215482" w:rsidP="0021548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81149">
        <w:rPr>
          <w:rFonts w:ascii="Times New Roman" w:hAnsi="Times New Roman"/>
          <w:color w:val="0D0D0D" w:themeColor="text1" w:themeTint="F2"/>
          <w:sz w:val="24"/>
          <w:szCs w:val="24"/>
        </w:rPr>
        <w:t>размещения проекта профессионального стандарта на сайте Общероссийского объединения работодателей «Российский союз промышленников и предпринимателей</w:t>
      </w:r>
      <w:r w:rsidRPr="00C81149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</w:rPr>
        <w:t>(</w:t>
      </w:r>
      <w:hyperlink r:id="rId8" w:tgtFrame="_blank" w:history="1">
        <w:r>
          <w:rPr>
            <w:rStyle w:val="af6"/>
            <w:rFonts w:ascii="Times New Roman" w:hAnsi="Times New Roman"/>
          </w:rPr>
          <w:t>http://www.rspp.ru/simplepage/781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51632" w:rsidRPr="00310CAC" w:rsidRDefault="00F51632" w:rsidP="00F5163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</w:t>
      </w:r>
      <w:r w:rsidR="00215482">
        <w:rPr>
          <w:rFonts w:ascii="Times New Roman" w:hAnsi="Times New Roman"/>
          <w:sz w:val="24"/>
          <w:szCs w:val="24"/>
        </w:rPr>
        <w:t>ном транспорте (далее - СПКЖДТ)</w:t>
      </w:r>
      <w:r w:rsidR="00215482" w:rsidRPr="00215482">
        <w:rPr>
          <w:rFonts w:ascii="Times New Roman" w:hAnsi="Times New Roman"/>
          <w:sz w:val="24"/>
          <w:szCs w:val="24"/>
        </w:rPr>
        <w:t xml:space="preserve"> </w:t>
      </w:r>
      <w:r w:rsidR="00215482">
        <w:rPr>
          <w:rFonts w:ascii="Times New Roman" w:hAnsi="Times New Roman"/>
          <w:sz w:val="24"/>
          <w:szCs w:val="24"/>
        </w:rPr>
        <w:t>(</w:t>
      </w:r>
      <w:hyperlink r:id="rId9" w:history="1">
        <w:r w:rsidR="00215482">
          <w:rPr>
            <w:rStyle w:val="af6"/>
            <w:rFonts w:ascii="Times New Roman" w:hAnsi="Times New Roman"/>
            <w:sz w:val="24"/>
            <w:szCs w:val="24"/>
          </w:rPr>
          <w:t>https://drive.google.com/folderview?id=0B39P9u4z2OOtNWxmYjVxWno2d2s&amp;usp=sharing</w:t>
        </w:r>
      </w:hyperlink>
      <w:r w:rsidR="00215482">
        <w:rPr>
          <w:rFonts w:ascii="Times New Roman" w:hAnsi="Times New Roman"/>
          <w:sz w:val="24"/>
          <w:szCs w:val="24"/>
        </w:rPr>
        <w:t xml:space="preserve">); </w:t>
      </w:r>
      <w:r w:rsidR="00215482">
        <w:t xml:space="preserve"> </w:t>
      </w:r>
      <w:r w:rsidRPr="00310CAC">
        <w:rPr>
          <w:rFonts w:ascii="Times New Roman" w:hAnsi="Times New Roman"/>
          <w:sz w:val="24"/>
          <w:szCs w:val="24"/>
        </w:rPr>
        <w:t xml:space="preserve">проведения </w:t>
      </w:r>
      <w:r w:rsidRPr="00310CAC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310CAC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310CAC">
        <w:rPr>
          <w:rFonts w:ascii="Times New Roman" w:hAnsi="Times New Roman"/>
          <w:bCs/>
          <w:sz w:val="24"/>
          <w:szCs w:val="24"/>
        </w:rPr>
        <w:t xml:space="preserve">», </w:t>
      </w:r>
      <w:r w:rsidRPr="00310CAC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215482" w:rsidRPr="007D67F2" w:rsidRDefault="00215482" w:rsidP="00F51632">
      <w:pPr>
        <w:tabs>
          <w:tab w:val="left" w:pos="3580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67F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обсуждении проекта профессионального стандарта участвовали эксперты в количестве </w:t>
      </w:r>
      <w:r w:rsidR="00793BF3" w:rsidRPr="007D67F2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Pr="007D67F2">
        <w:rPr>
          <w:rFonts w:ascii="Times New Roman" w:hAnsi="Times New Roman"/>
          <w:color w:val="000000" w:themeColor="text1"/>
          <w:sz w:val="24"/>
          <w:szCs w:val="24"/>
        </w:rPr>
        <w:t xml:space="preserve"> чел. </w:t>
      </w:r>
    </w:p>
    <w:p w:rsidR="00F51632" w:rsidRPr="00C109AD" w:rsidRDefault="00F51632" w:rsidP="00F51632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  <w:r w:rsidRPr="00C109AD">
        <w:rPr>
          <w:rFonts w:ascii="Times New Roman" w:hAnsi="Times New Roman"/>
          <w:sz w:val="24"/>
          <w:szCs w:val="24"/>
        </w:rPr>
        <w:t>Обсуждение проекта профессионального стандарта проходило на заседаниях:</w:t>
      </w:r>
    </w:p>
    <w:p w:rsidR="00F51632" w:rsidRPr="00C109AD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Совета по профессиональным квалификациям на железнодорожном транспорте;</w:t>
      </w:r>
    </w:p>
    <w:p w:rsidR="00902E01" w:rsidRPr="00C109AD" w:rsidRDefault="00902E01" w:rsidP="00902E0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F51632" w:rsidRPr="00C109AD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F51632" w:rsidRPr="00C109AD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F51632" w:rsidRPr="00C109AD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F51632" w:rsidRPr="00C109AD" w:rsidRDefault="00F51632" w:rsidP="00F5163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109AD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транспортных строителей;</w:t>
      </w:r>
    </w:p>
    <w:p w:rsidR="00F51632" w:rsidRPr="00C109AD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Сводные данные о поступивших замечаниях и предложениях к проекту профессионального стан</w:t>
      </w:r>
      <w:r w:rsidR="00F96C87" w:rsidRPr="00C109AD">
        <w:rPr>
          <w:rFonts w:ascii="Times New Roman" w:hAnsi="Times New Roman"/>
        </w:rPr>
        <w:t>дарта приведены в приложении № 2</w:t>
      </w:r>
      <w:r w:rsidRPr="00C109AD">
        <w:rPr>
          <w:rFonts w:ascii="Times New Roman" w:hAnsi="Times New Roman"/>
        </w:rPr>
        <w:t>.</w:t>
      </w:r>
    </w:p>
    <w:p w:rsidR="00F51632" w:rsidRPr="00310CAC" w:rsidRDefault="00F51632" w:rsidP="00F51632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632" w:rsidRPr="00310CAC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310CAC">
        <w:rPr>
          <w:rFonts w:ascii="Times New Roman" w:hAnsi="Times New Roman"/>
          <w:b/>
        </w:rPr>
        <w:t>Раздел 4. «Согласование проекта профессионального стандарта»</w:t>
      </w:r>
    </w:p>
    <w:p w:rsidR="00F51632" w:rsidRPr="00310CAC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310CAC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F51632" w:rsidRPr="00310CAC" w:rsidRDefault="00F51632" w:rsidP="00F5163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0CAC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F51632" w:rsidRPr="00310CAC" w:rsidRDefault="00F51632" w:rsidP="00F5163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0CAC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F51632" w:rsidRPr="00310CAC" w:rsidRDefault="00F51632" w:rsidP="00F5163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0CAC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F51632" w:rsidRPr="00310CAC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310CAC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F51632" w:rsidRPr="00310CAC" w:rsidRDefault="00F51632" w:rsidP="00F5163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310CAC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F51632" w:rsidRPr="004126B9" w:rsidRDefault="00F51632" w:rsidP="00F51632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10CAC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</w:t>
      </w:r>
      <w:r w:rsidRPr="004126B9">
        <w:rPr>
          <w:rFonts w:ascii="Times New Roman" w:hAnsi="Times New Roman"/>
          <w:sz w:val="24"/>
          <w:szCs w:val="24"/>
        </w:rPr>
        <w:t xml:space="preserve"> Российской Федерации для утверждения в установленном порядке.</w:t>
      </w:r>
    </w:p>
    <w:p w:rsidR="00F51632" w:rsidRPr="004126B9" w:rsidRDefault="00F51632" w:rsidP="00F516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1632" w:rsidRPr="006658C8" w:rsidRDefault="00F51632" w:rsidP="00F51632">
      <w:pPr>
        <w:tabs>
          <w:tab w:val="left" w:pos="993"/>
        </w:tabs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p w:rsidR="00F51632" w:rsidRPr="006658C8" w:rsidRDefault="00F51632" w:rsidP="00F51632">
      <w:pPr>
        <w:tabs>
          <w:tab w:val="left" w:pos="993"/>
        </w:tabs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p w:rsidR="00F51632" w:rsidRDefault="00F51632" w:rsidP="00F51632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F51632" w:rsidSect="00691AE2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96C87" w:rsidRPr="00341185" w:rsidRDefault="00F96C87" w:rsidP="00F96C87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96C87" w:rsidRPr="00341185" w:rsidRDefault="00F96C87" w:rsidP="00F96C87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Сведения об организациях</w:t>
      </w:r>
      <w:r>
        <w:rPr>
          <w:rFonts w:ascii="Times New Roman" w:hAnsi="Times New Roman"/>
          <w:sz w:val="24"/>
          <w:szCs w:val="24"/>
        </w:rPr>
        <w:t xml:space="preserve"> и экспертах</w:t>
      </w:r>
      <w:r w:rsidRPr="00341185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F96C87" w:rsidRDefault="00F96C87" w:rsidP="00F96C8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2268"/>
        <w:gridCol w:w="2691"/>
        <w:gridCol w:w="2268"/>
      </w:tblGrid>
      <w:tr w:rsidR="00F96C87" w:rsidRPr="00341185" w:rsidTr="00FA5FDF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96C87" w:rsidRPr="00341185" w:rsidTr="00FA5FDF">
        <w:tc>
          <w:tcPr>
            <w:tcW w:w="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F96C87" w:rsidRPr="00341185" w:rsidTr="00691AE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87" w:rsidRPr="00341185" w:rsidRDefault="00F96C87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  <w:p w:rsidR="008F3731" w:rsidRPr="00341185" w:rsidRDefault="008F3731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937A14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E30825" w:rsidRPr="00937A14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937A14" w:rsidRDefault="00E95A72" w:rsidP="00E95A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937A14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937A14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Чирва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E30825" w:rsidRPr="00341185" w:rsidTr="00691AE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E30825" w:rsidRPr="00341185" w:rsidTr="00F16960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Чаплинский</w:t>
            </w:r>
            <w:proofErr w:type="spellEnd"/>
            <w:r w:rsidRPr="00341185">
              <w:rPr>
                <w:sz w:val="24"/>
                <w:szCs w:val="24"/>
              </w:rPr>
              <w:t xml:space="preserve"> Сергей Игоревич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Начальник управления профессиональных квалификаций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Куликов Олег Васильевич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Капотненское</w:t>
            </w:r>
            <w:proofErr w:type="spellEnd"/>
            <w:r w:rsidRPr="00341185">
              <w:rPr>
                <w:sz w:val="24"/>
                <w:szCs w:val="24"/>
              </w:rPr>
              <w:t xml:space="preserve"> отделение МГОАО «</w:t>
            </w:r>
            <w:proofErr w:type="spellStart"/>
            <w:r w:rsidRPr="00341185">
              <w:rPr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41185">
              <w:rPr>
                <w:sz w:val="24"/>
                <w:szCs w:val="24"/>
              </w:rPr>
              <w:t>Капотненского</w:t>
            </w:r>
            <w:proofErr w:type="spellEnd"/>
            <w:r w:rsidRPr="00341185">
              <w:rPr>
                <w:sz w:val="24"/>
                <w:szCs w:val="24"/>
              </w:rPr>
              <w:t xml:space="preserve"> отделения МГОАО «</w:t>
            </w:r>
            <w:proofErr w:type="spellStart"/>
            <w:r w:rsidRPr="00341185">
              <w:rPr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1185">
              <w:rPr>
                <w:sz w:val="24"/>
                <w:szCs w:val="24"/>
              </w:rPr>
              <w:t>Брюханов</w:t>
            </w:r>
            <w:proofErr w:type="gramEnd"/>
            <w:r w:rsidRPr="00341185">
              <w:rPr>
                <w:sz w:val="24"/>
                <w:szCs w:val="24"/>
              </w:rPr>
              <w:t xml:space="preserve"> Сергей Алексеевич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Заместитель генерального директора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Разинкин</w:t>
            </w:r>
            <w:proofErr w:type="spellEnd"/>
            <w:r w:rsidRPr="00341185">
              <w:rPr>
                <w:sz w:val="24"/>
                <w:szCs w:val="24"/>
              </w:rPr>
              <w:t xml:space="preserve"> Николай Егорович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Щегловская</w:t>
            </w:r>
            <w:proofErr w:type="spellEnd"/>
            <w:r w:rsidRPr="00341185">
              <w:rPr>
                <w:sz w:val="24"/>
                <w:szCs w:val="24"/>
              </w:rPr>
              <w:t xml:space="preserve"> Ольга Васильевна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Архангельская Оксана Васильевна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Виноградов Валентин Васильевич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Внучков Алексей Сергеевич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Захаров Николай Александрович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Качановская Мария Михайловна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Козлова Татьяна Викторовна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Кузина Мария Александровна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Лашин Михаил Анатольевич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управления дочерними и  зависимыми обществами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 xml:space="preserve">Левина Людмила </w:t>
            </w:r>
            <w:r w:rsidRPr="00341185">
              <w:rPr>
                <w:sz w:val="24"/>
                <w:szCs w:val="24"/>
              </w:rPr>
              <w:lastRenderedPageBreak/>
              <w:t>Анатольевна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Орлов Игорь Юрьевич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rPr>
          <w:trHeight w:val="428"/>
        </w:trPr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Россихина</w:t>
            </w:r>
            <w:proofErr w:type="spellEnd"/>
            <w:r w:rsidRPr="00341185">
              <w:rPr>
                <w:sz w:val="24"/>
                <w:szCs w:val="24"/>
              </w:rPr>
              <w:t xml:space="preserve"> Надежда Викторовна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Румянцева Полина Сергеевна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Сельский Андрей Константинович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Сергутина Ирина Васильевна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Серебряков Владимир Викторович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Старых Ольга Владимировна</w:t>
            </w:r>
          </w:p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Ткаченко Максим Юрьевич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Заместитель руководителя технической инспекции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Туров Леонид Сергеевич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Хромова</w:t>
            </w:r>
            <w:proofErr w:type="spellEnd"/>
            <w:r w:rsidRPr="00341185">
              <w:rPr>
                <w:sz w:val="24"/>
                <w:szCs w:val="24"/>
              </w:rPr>
              <w:t xml:space="preserve"> Ирина Борисовна</w:t>
            </w:r>
          </w:p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Царицынский Владислав Викторович</w:t>
            </w:r>
          </w:p>
        </w:tc>
      </w:tr>
      <w:tr w:rsidR="00E30825" w:rsidRPr="00341185" w:rsidTr="00F16960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25" w:rsidRPr="00341185" w:rsidRDefault="00E30825" w:rsidP="00691AE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Шиханцова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Хасанова Кристина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коллектива, заместитель начальника Центра оперативного управления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Мартынов Владимир Николаевич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ОАО «Институт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персоналом и социального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Виноградова Ирина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E30825" w:rsidRPr="00341185" w:rsidTr="00F16960"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073BD1" w:rsidRDefault="00E30825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073BD1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073BD1" w:rsidRDefault="00E30825" w:rsidP="00691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дирекция управления движением -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073BD1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заместителя начальника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073BD1" w:rsidRDefault="00E30825" w:rsidP="00691AE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Скороходова Екатерина Владимировна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E30825" w:rsidRPr="00341185" w:rsidTr="00F16960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0214F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4F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E30825" w:rsidRPr="00341185" w:rsidTr="00691AE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25435F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25" w:rsidRPr="0025435F" w:rsidRDefault="00E30825" w:rsidP="00F3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дирекция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движением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–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3B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организации и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Ушкова Ирина Алексеевна</w:t>
            </w:r>
          </w:p>
        </w:tc>
      </w:tr>
      <w:tr w:rsidR="00E30825" w:rsidRPr="00341185" w:rsidTr="00691AE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F3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учета кадров и информационного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E30825" w:rsidRPr="00341185" w:rsidTr="00691AE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2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F3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разработки технологии работы станций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25" w:rsidRPr="00341185" w:rsidRDefault="00E30825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Иосифовна</w:t>
            </w:r>
          </w:p>
        </w:tc>
      </w:tr>
      <w:tr w:rsidR="00F346A2" w:rsidRPr="00341185" w:rsidTr="00691AE2">
        <w:tc>
          <w:tcPr>
            <w:tcW w:w="974" w:type="pct"/>
            <w:tcBorders>
              <w:left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15" w:type="pct"/>
            <w:tcBorders>
              <w:left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F346A2" w:rsidRPr="00341185" w:rsidTr="00691AE2">
        <w:tc>
          <w:tcPr>
            <w:tcW w:w="974" w:type="pct"/>
            <w:tcBorders>
              <w:left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15" w:type="pct"/>
            <w:tcBorders>
              <w:left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Вице-президент ОАО «РЖД»,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профессиональным квалификациям на железнодорожном транспорте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A2" w:rsidRPr="00AB7777" w:rsidRDefault="00F346A2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F346A2" w:rsidRPr="00341185" w:rsidTr="00691AE2">
        <w:tc>
          <w:tcPr>
            <w:tcW w:w="5000" w:type="pct"/>
            <w:gridSpan w:val="5"/>
          </w:tcPr>
          <w:p w:rsidR="00F346A2" w:rsidRDefault="00F346A2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F346A2" w:rsidRPr="00341185" w:rsidTr="000010F9">
        <w:tc>
          <w:tcPr>
            <w:tcW w:w="974" w:type="pct"/>
          </w:tcPr>
          <w:p w:rsidR="00F346A2" w:rsidRPr="00341185" w:rsidRDefault="00F346A2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</w:tcPr>
          <w:p w:rsidR="00F346A2" w:rsidRPr="00341185" w:rsidRDefault="00F346A2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039" w:type="pct"/>
          </w:tcPr>
          <w:p w:rsidR="00F346A2" w:rsidRPr="00341185" w:rsidRDefault="00F346A2" w:rsidP="0069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F346A2" w:rsidRDefault="00F346A2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  <w:p w:rsidR="00F346A2" w:rsidRPr="00341185" w:rsidRDefault="00F346A2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F346A2" w:rsidRPr="00341185" w:rsidRDefault="00F346A2" w:rsidP="0069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421B59" w:rsidRDefault="00421B59" w:rsidP="00193725">
      <w:pPr>
        <w:spacing w:after="0" w:line="360" w:lineRule="exact"/>
        <w:rPr>
          <w:rFonts w:ascii="Times New Roman" w:hAnsi="Times New Roman"/>
          <w:sz w:val="24"/>
          <w:szCs w:val="24"/>
        </w:rPr>
        <w:sectPr w:rsidR="00421B59" w:rsidSect="00421B59">
          <w:headerReference w:type="default" r:id="rId11"/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93725" w:rsidRPr="00D938F6" w:rsidRDefault="00411349" w:rsidP="00D938F6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93725" w:rsidRPr="00D938F6" w:rsidRDefault="00193725" w:rsidP="00D938F6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193725" w:rsidRDefault="00193725" w:rsidP="00D938F6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</w:p>
    <w:p w:rsidR="00BB3AA3" w:rsidRPr="00BB3AA3" w:rsidRDefault="00BB3AA3" w:rsidP="00BB3AA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BB3AA3">
        <w:rPr>
          <w:rFonts w:ascii="Times New Roman" w:hAnsi="Times New Roman"/>
          <w:sz w:val="24"/>
          <w:szCs w:val="24"/>
        </w:rPr>
        <w:t>«Специалист по оперативно-диспетчерскому управлению железнодорожными перевозками»</w:t>
      </w:r>
    </w:p>
    <w:p w:rsidR="00193725" w:rsidRPr="00D938F6" w:rsidRDefault="00193725" w:rsidP="00D938F6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9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64"/>
        <w:gridCol w:w="3105"/>
        <w:gridCol w:w="4570"/>
        <w:gridCol w:w="3823"/>
      </w:tblGrid>
      <w:tr w:rsidR="00D938F6" w:rsidRPr="00D938F6" w:rsidTr="008F5D1D">
        <w:trPr>
          <w:trHeight w:val="56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5" w:rsidRPr="000C5986" w:rsidRDefault="00193725" w:rsidP="008F5D1D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0C5986">
              <w:rPr>
                <w:rFonts w:ascii="Times New Roman" w:hAnsi="Times New Roman"/>
              </w:rPr>
              <w:t>№</w:t>
            </w:r>
          </w:p>
          <w:p w:rsidR="00193725" w:rsidRPr="000C5986" w:rsidRDefault="00193725" w:rsidP="008F5D1D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C5986">
              <w:rPr>
                <w:rFonts w:ascii="Times New Roman" w:hAnsi="Times New Roman"/>
              </w:rPr>
              <w:t>п</w:t>
            </w:r>
            <w:proofErr w:type="spellEnd"/>
            <w:r w:rsidRPr="000C5986">
              <w:rPr>
                <w:rFonts w:ascii="Times New Roman" w:hAnsi="Times New Roman"/>
              </w:rPr>
              <w:t>/</w:t>
            </w:r>
            <w:proofErr w:type="spellStart"/>
            <w:r w:rsidRPr="000C598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93725" w:rsidRPr="00D938F6" w:rsidRDefault="00193725" w:rsidP="008F5D1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  <w:r w:rsidR="00D93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B52">
              <w:rPr>
                <w:rFonts w:ascii="Times New Roman" w:hAnsi="Times New Roman"/>
                <w:sz w:val="24"/>
                <w:szCs w:val="24"/>
              </w:rPr>
              <w:t xml:space="preserve">частично принято (с </w:t>
            </w:r>
            <w:r w:rsidRPr="00D938F6">
              <w:rPr>
                <w:rFonts w:ascii="Times New Roman" w:hAnsi="Times New Roman"/>
                <w:sz w:val="24"/>
                <w:szCs w:val="24"/>
              </w:rPr>
              <w:t>обоснованием принятия или отклонения)</w:t>
            </w:r>
          </w:p>
        </w:tc>
      </w:tr>
      <w:tr w:rsidR="00D938F6" w:rsidRPr="00D938F6" w:rsidTr="008F5D1D">
        <w:trPr>
          <w:trHeight w:val="1190"/>
        </w:trPr>
        <w:tc>
          <w:tcPr>
            <w:tcW w:w="240" w:type="pct"/>
            <w:tcBorders>
              <w:top w:val="single" w:sz="4" w:space="0" w:color="000000"/>
            </w:tcBorders>
          </w:tcPr>
          <w:p w:rsidR="00193725" w:rsidRPr="000C5986" w:rsidRDefault="00193725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  <w:tcBorders>
              <w:top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Качесов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47" w:type="pct"/>
            <w:tcBorders>
              <w:top w:val="single" w:sz="4" w:space="0" w:color="000000"/>
            </w:tcBorders>
          </w:tcPr>
          <w:p w:rsidR="00193725" w:rsidRPr="00D938F6" w:rsidRDefault="00193725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В необходимые знания трудовой функции 3.4.1 включить  «Сроки производства профилактических ремонтов осмотров локомотивов» </w:t>
            </w:r>
          </w:p>
        </w:tc>
        <w:tc>
          <w:tcPr>
            <w:tcW w:w="1294" w:type="pct"/>
            <w:tcBorders>
              <w:top w:val="single" w:sz="4" w:space="0" w:color="000000"/>
            </w:tcBorders>
          </w:tcPr>
          <w:p w:rsidR="00193725" w:rsidRPr="00D938F6" w:rsidRDefault="006B7FB8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трудовой функции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D938F6">
              <w:rPr>
                <w:rFonts w:ascii="Times New Roman" w:hAnsi="Times New Roman"/>
                <w:sz w:val="24"/>
                <w:szCs w:val="24"/>
              </w:rPr>
              <w:t>Сроки производства профилактических ремонтов осмотров локомотивов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D938F6" w:rsidRPr="00D938F6" w:rsidTr="008F5D1D">
        <w:trPr>
          <w:trHeight w:val="280"/>
        </w:trPr>
        <w:tc>
          <w:tcPr>
            <w:tcW w:w="240" w:type="pct"/>
          </w:tcPr>
          <w:p w:rsidR="00193725" w:rsidRPr="000C5986" w:rsidRDefault="00193725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Александрова С.И.</w:t>
            </w:r>
          </w:p>
        </w:tc>
        <w:tc>
          <w:tcPr>
            <w:tcW w:w="1051" w:type="pct"/>
          </w:tcPr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Зам. начальник отдела</w:t>
            </w:r>
          </w:p>
        </w:tc>
        <w:tc>
          <w:tcPr>
            <w:tcW w:w="1547" w:type="pct"/>
          </w:tcPr>
          <w:p w:rsidR="00193725" w:rsidRPr="00AE09FB" w:rsidRDefault="00193725" w:rsidP="008F5D1D">
            <w:pPr>
              <w:pStyle w:val="af2"/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AE09FB">
              <w:rPr>
                <w:b w:val="0"/>
                <w:i w:val="0"/>
                <w:color w:val="auto"/>
                <w:sz w:val="24"/>
                <w:szCs w:val="24"/>
              </w:rPr>
              <w:t>В трудовую функцию 3.1.1. включить ТД: «Приготовление маршрутов приема, отправления, пропуска поездов с пульта диспетчерского управления стрелками и сигналами»</w:t>
            </w:r>
          </w:p>
        </w:tc>
        <w:tc>
          <w:tcPr>
            <w:tcW w:w="1294" w:type="pct"/>
          </w:tcPr>
          <w:p w:rsidR="00193725" w:rsidRPr="00D938F6" w:rsidRDefault="006B7FB8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7D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</w:t>
            </w:r>
            <w:r w:rsidRPr="006B7FB8">
              <w:rPr>
                <w:rFonts w:ascii="Times New Roman" w:hAnsi="Times New Roman"/>
                <w:sz w:val="24"/>
                <w:szCs w:val="24"/>
              </w:rPr>
              <w:t>Приготовление маршрутов приема, отправления, пропуска поездов с пульта диспетчерского управления стрелками и сигналами</w:t>
            </w:r>
            <w:r w:rsidRPr="0027727D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D938F6" w:rsidRPr="00D938F6" w:rsidTr="008F5D1D">
        <w:trPr>
          <w:trHeight w:val="280"/>
        </w:trPr>
        <w:tc>
          <w:tcPr>
            <w:tcW w:w="240" w:type="pct"/>
          </w:tcPr>
          <w:p w:rsidR="00193725" w:rsidRPr="000C5986" w:rsidRDefault="00193725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Горбунов К.С.</w:t>
            </w:r>
          </w:p>
        </w:tc>
        <w:tc>
          <w:tcPr>
            <w:tcW w:w="1051" w:type="pct"/>
          </w:tcPr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193725" w:rsidRPr="00D938F6" w:rsidRDefault="00193725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193725" w:rsidRPr="00D938F6" w:rsidRDefault="00193725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В трудовой функции 3.1.1. исключить ТД,  в связи с тем, что эта обязанность с диспетчеров снята:</w:t>
            </w:r>
          </w:p>
          <w:p w:rsidR="00193725" w:rsidRPr="00D938F6" w:rsidRDefault="00193725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 - Планирование движения поездов и прочего подвижного состава железнодорожного транспорта для выполнения графика движения поездов</w:t>
            </w:r>
          </w:p>
          <w:p w:rsidR="00193725" w:rsidRPr="00D938F6" w:rsidRDefault="00193725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-   Мониторинг выполнения своевременной передачи информационных сообщений между производственными вертикалями с принятием корректирующих мер по </w:t>
            </w:r>
            <w:r w:rsidRPr="00D938F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мониторинга</w:t>
            </w:r>
          </w:p>
        </w:tc>
        <w:tc>
          <w:tcPr>
            <w:tcW w:w="1294" w:type="pct"/>
          </w:tcPr>
          <w:p w:rsidR="00193725" w:rsidRPr="00D938F6" w:rsidRDefault="00193725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Горбунов К.С.</w:t>
            </w:r>
          </w:p>
        </w:tc>
        <w:tc>
          <w:tcPr>
            <w:tcW w:w="1051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0C5986" w:rsidRPr="00D938F6" w:rsidRDefault="000C5986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В трудовой функции 3.2.1  исключить ТД,  в связи с тем, что эта обязанность с диспетчеров снята:</w:t>
            </w:r>
          </w:p>
          <w:p w:rsidR="000C5986" w:rsidRPr="00D938F6" w:rsidRDefault="000C5986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- Планирование подборки и распределения порожних вагонов под погрузку </w:t>
            </w:r>
          </w:p>
          <w:p w:rsidR="000C5986" w:rsidRPr="00D938F6" w:rsidRDefault="000C5986" w:rsidP="008F5D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- Мониторинг выполнения оперативных заданий при ликвидации аварийных ситуаций с принятием корректирующих мер по результатам мониторинга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Ушкова И.А.</w:t>
            </w:r>
          </w:p>
        </w:tc>
        <w:tc>
          <w:tcPr>
            <w:tcW w:w="1051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47" w:type="pct"/>
          </w:tcPr>
          <w:p w:rsidR="000C5986" w:rsidRPr="00D938F6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Из необходимых умений Диспетчера по грузовой работе, в связи с отменой ведения данных графиков, исключить: «Читать график грузовой работы»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51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47" w:type="pct"/>
          </w:tcPr>
          <w:p w:rsidR="000C5986" w:rsidRPr="00D938F6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E2">
              <w:rPr>
                <w:rFonts w:ascii="Times New Roman" w:hAnsi="Times New Roman"/>
                <w:sz w:val="24"/>
                <w:szCs w:val="24"/>
              </w:rPr>
              <w:t xml:space="preserve">Трудовые действия: «Ведение установленной отчетности»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Pr="00213BE2">
              <w:rPr>
                <w:rFonts w:ascii="Times New Roman" w:hAnsi="Times New Roman"/>
                <w:sz w:val="24"/>
                <w:szCs w:val="24"/>
              </w:rPr>
              <w:t xml:space="preserve"> «Ведение установленных форм учета»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AD75BF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Кондратов А.С.</w:t>
            </w:r>
          </w:p>
        </w:tc>
        <w:tc>
          <w:tcPr>
            <w:tcW w:w="1051" w:type="pct"/>
          </w:tcPr>
          <w:p w:rsidR="000C5986" w:rsidRPr="00AD75BF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Восточный район управления диспетчерского центра управления перевозками – Свердловская  дирекция управления движением - Центральная дирекция управления движением – филиал ОАО «РЖД»,</w:t>
            </w:r>
          </w:p>
          <w:p w:rsidR="000C5986" w:rsidRPr="00AD75BF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диспетчер по управлению перевозками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В необходимые знания трудовой функции 3.1.1 включить  </w:t>
            </w:r>
            <w:r w:rsidRPr="00AD75B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D75BF">
              <w:rPr>
                <w:rFonts w:ascii="Times New Roman" w:hAnsi="Times New Roman"/>
                <w:sz w:val="24"/>
                <w:szCs w:val="24"/>
              </w:rPr>
              <w:t>Правила безопасности и порядок ликвидации аварийных ситуаций с опасным грузом при перевозке его по железным дорогам Российской Федерации</w:t>
            </w:r>
            <w:r w:rsidRPr="00AD75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 на раздельных пунктах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5BF">
              <w:rPr>
                <w:rFonts w:ascii="Times New Roman" w:hAnsi="Times New Roman"/>
                <w:b/>
                <w:sz w:val="24"/>
                <w:szCs w:val="24"/>
              </w:rPr>
              <w:t>Диспетчер поездной.</w:t>
            </w:r>
          </w:p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Дополнить обобщенную трудовую функцию 3.1. «Организация  движения поездов и контроль выполнения эксплуатационной работы на обслуживаемом диспетчерском участке с соблюдением требований охраны труда, безопасности и нормативной документации» следующими трудовыми действиями: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- осуществляет </w:t>
            </w:r>
            <w:proofErr w:type="gramStart"/>
            <w:r w:rsidRPr="00AD75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D75BF">
              <w:rPr>
                <w:rFonts w:ascii="Times New Roman" w:hAnsi="Times New Roman"/>
                <w:sz w:val="24"/>
                <w:szCs w:val="24"/>
              </w:rPr>
              <w:t xml:space="preserve"> соблюдением условий безопасности движения поездов на обслуживаемом диспетчерском участке и о нарушениях докладывает руководству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Мониторинг своевременного приема, пропуска и отправления поездов по железнодорожным станциям и перегонам на обслуживаемом диспетчерском участке с принятием корректирующих мер по результатам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ведет график исполненного движения и другую установленную документацию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Ведение установленной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регистрирует оперативные приказы в журнале диспетчерских распоряжений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Ведение установленной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железнодорожников и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Дополнить обобщенную трудовую функцию 3.1.1. «Организация движения поездов по участку в соответствии с </w:t>
            </w:r>
            <w:r w:rsidRPr="00AD7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графиком движения поездов» следующими необходимыми знаниями: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инструкция по обеспечению безопасности движения поездов при производстве работ по обслуживанию и ремонту технических устройств СЦБ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инструкцию по обеспечению Безопасности движения поездов при производстве путевых работ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безопасности и порядок ликвидации аварийных ситуаций с опасными грузами при перевозке их по железным дорогам Российской Федерации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схемы, профиль путей, техническо-распорядительные акты и технологические процессы работы железнодорожных станций диспетчерского участка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работу устройств диспетчерской централизации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Отклонено в связи с тем, что данное 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 xml:space="preserve"> включено в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необходимые знания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Принцип работы устройств сигнализации, централизации, блокировки и связи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</w:t>
            </w: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инструкция по перевозке негабаритных и </w:t>
            </w:r>
            <w:proofErr w:type="spellStart"/>
            <w:r w:rsidRPr="00AD75BF">
              <w:rPr>
                <w:rFonts w:ascii="Times New Roman" w:hAnsi="Times New Roman"/>
                <w:sz w:val="24"/>
                <w:szCs w:val="24"/>
              </w:rPr>
              <w:t>тяжеловестных</w:t>
            </w:r>
            <w:proofErr w:type="spellEnd"/>
            <w:r w:rsidRPr="00AD75BF">
              <w:rPr>
                <w:rFonts w:ascii="Times New Roman" w:hAnsi="Times New Roman"/>
                <w:sz w:val="24"/>
                <w:szCs w:val="24"/>
              </w:rPr>
              <w:t xml:space="preserve"> грузов на железных </w:t>
            </w:r>
            <w:r w:rsidRPr="00AD7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дорогах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задачи в области гражданской обороны и мероприятия по предупреждению чрезвычайных ситуаций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делового этикета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5BF">
              <w:rPr>
                <w:rFonts w:ascii="Times New Roman" w:hAnsi="Times New Roman"/>
                <w:b/>
                <w:sz w:val="24"/>
                <w:szCs w:val="24"/>
              </w:rPr>
              <w:t>Диспетчер по регулированию вагонного парка</w:t>
            </w:r>
          </w:p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Дополнить обобщенную трудовую функцию 3.2. «Организация и контроль за </w:t>
            </w:r>
            <w:proofErr w:type="spellStart"/>
            <w:r w:rsidRPr="00AD75BF">
              <w:rPr>
                <w:rFonts w:ascii="Times New Roman" w:hAnsi="Times New Roman"/>
                <w:sz w:val="24"/>
                <w:szCs w:val="24"/>
              </w:rPr>
              <w:t>вагонопотоками</w:t>
            </w:r>
            <w:proofErr w:type="spellEnd"/>
            <w:r w:rsidRPr="00AD75BF">
              <w:rPr>
                <w:rFonts w:ascii="Times New Roman" w:hAnsi="Times New Roman"/>
                <w:sz w:val="24"/>
                <w:szCs w:val="24"/>
              </w:rPr>
              <w:t xml:space="preserve"> на обслуживаемом полигоне (районе управления) с соблюдением требований охраны труда, безопасности и нормативной документации» следующими необходимыми знаниями: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инструкция по сигнализации на железных дорогах Российской Федерации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 в объеме, необходимом для выполнения работ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безопасности и порядок ликвидации аварийных ситуаций с опасными грузами при перевозке их по железным дорогам Российской Федерации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3.2.2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техническо-распорядительные акты и технологические процессы работы железнодорожных станций района управления (отделения железной дороги) в объеме, необходимом для выполнения своих должностных обязанностей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3.2.2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Технико-распорядительные акты и технологические процессы работы станций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показатели и технические нормы эксплуатационной работы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3.2.2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Показатели и технические нормы эксплуатационной работы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делового этикета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5BF">
              <w:rPr>
                <w:rFonts w:ascii="Times New Roman" w:hAnsi="Times New Roman"/>
                <w:b/>
                <w:sz w:val="24"/>
                <w:szCs w:val="24"/>
              </w:rPr>
              <w:t>Диспетчер по грузовой работе</w:t>
            </w:r>
          </w:p>
          <w:p w:rsidR="000C5986" w:rsidRPr="00AD75BF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Дополнить обобщенную трудовую функцию 3.3. «Организация и контроль выполнения грузовой работы в границах полигона (района управления) с соблюдением требований охраны труда, безопасности и нормативной документации» следующими трудовыми действиями: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подготавливает для руководства справочно-аналитическую информацию о результатах выполнения плана грузовой работы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EE505A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Подготовка справочной информации о результатах выполнения грузовой работы</w:t>
            </w:r>
            <w:r w:rsidRPr="00EE5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ведет график грузовой работы и другую установленную отчетность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EE505A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 «Ведение установленной отчетности»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Дополнить обобщенную трудовую функцию 3.3. «Организация и контроль выполнения грузовой работы в границах полигона (района управления) с соблюдением требований охраны труда, безопасности и нормативной документации» следующими необходимыми знаниями: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инструкция по сигнализации на железных дорогах Российской Федерации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Инструкция по сигнализации на железных дорогах Российской Федерации в объеме, необходимом для выполнения работ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безопасности и порядок ликвидации аварийных ситуаций с опасными грузами при перевозке их по железным дорогам Российской Федерации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3.3.2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и порядок ликвидации аварийных ситуаций с опасными грузами при перевозке </w:t>
            </w:r>
            <w:r w:rsidRPr="0027454E">
              <w:rPr>
                <w:rFonts w:ascii="Times New Roman" w:hAnsi="Times New Roman"/>
                <w:sz w:val="24"/>
                <w:szCs w:val="24"/>
              </w:rPr>
              <w:lastRenderedPageBreak/>
              <w:t>их по железным дорогам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техническо-распорядительные акты и технологические процессы работы железнодорожных станций района управления (отделения железной дороги) в объеме, необходимом для выполнения своих должностных обязанностей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3.2.2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Технико-распорядительные акты и технологические процессы работы станций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показатели и технические нормы эксплуатационной работы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3.2.2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Показатели и технические нормы эксплуатационной работы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делового этикета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b/>
                <w:sz w:val="24"/>
                <w:szCs w:val="24"/>
              </w:rPr>
              <w:t>Диспетчер локомотивный района управления</w:t>
            </w:r>
            <w:r w:rsidRPr="00A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Дополнить обобщенную трудовую функцию 3.4. «Организация обеспечения поездов локомотивами и локомотивными бригадами и контроль их использования в границах полигона с соблюдением требований охраны труда, безопасности и нормативной документации» следующими трудовыми действиями: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обеспечивает выполнение заданий по среднесуточной производительности, среднесуточному пробегу локомотивов, среднему весу грузового поезда и установленной продолжительности </w:t>
            </w:r>
            <w:r w:rsidRPr="00AD75BF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непрерывной работы и отдыха в пункте оборота (подмены) локомотивных бригад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4B3C4D">
              <w:rPr>
                <w:rFonts w:ascii="Times New Roman" w:hAnsi="Times New Roman"/>
                <w:sz w:val="24"/>
                <w:szCs w:val="24"/>
              </w:rPr>
              <w:lastRenderedPageBreak/>
              <w:t>Отклонено в связи с тем, что данное действие включено в трудов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4B3C4D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3C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 xml:space="preserve">Мониторинг продвижения сплоток и отдельных локомотивов к месту назначения с </w:t>
            </w:r>
            <w:r w:rsidRPr="003D0BEE">
              <w:rPr>
                <w:rFonts w:ascii="Times New Roman" w:hAnsi="Times New Roman"/>
                <w:sz w:val="24"/>
                <w:szCs w:val="24"/>
              </w:rPr>
              <w:lastRenderedPageBreak/>
              <w:t>принятием корректирующих мер по результатам мониторинга</w:t>
            </w:r>
            <w:r w:rsidRPr="004B3C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Мониторинг соблюдения режима рабочего времени и времени отдыха локомотивными бригадами с принятием корректирующих мер по результатам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готовит справочно-аналитическую информацию и отчеты руководству о наличии и состоянии локомотивного парка, выполнении показателей качества их использования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4B3C4D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 «</w:t>
            </w:r>
            <w:r w:rsidRPr="003D0BEE">
              <w:rPr>
                <w:rFonts w:ascii="Times New Roman" w:hAnsi="Times New Roman"/>
                <w:sz w:val="24"/>
                <w:szCs w:val="24"/>
              </w:rPr>
              <w:t>Ведение документации установленной формы о наличии, состоянии и дислокации локомотивов на полигоне</w:t>
            </w:r>
            <w:r w:rsidRPr="004B3C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ведет график исполненной работы локомотивов и локомотивных бригад и другую установленную документацию в пределах компетенции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4B3C4D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 «Ведение установленной отчетности»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Дополнить обобщенную трудовую функцию 3.4. «Организация обеспечения поездов локомотивами и локомотивными бригадами и контроль их использования в границах полигона с соблюдением требований охраны труда, безопасности и нормативной документации» следующими необходимыми знаниями:  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инструкция по сигнализации на железных дорогах Российской Федерации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Инструкция по сигнализации на железных дорогах Российской Федерации в объеме, необходимом для выполнения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безопасности и порядок ликвидации аварийных ситуаций с опасными грузами при перевозке их по железным дорогам Российской Федерации</w:t>
            </w:r>
          </w:p>
        </w:tc>
        <w:tc>
          <w:tcPr>
            <w:tcW w:w="1294" w:type="pct"/>
          </w:tcPr>
          <w:p w:rsidR="000C5986" w:rsidRDefault="000C5986" w:rsidP="008F5D1D">
            <w:pPr>
              <w:spacing w:after="120" w:line="240" w:lineRule="auto"/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3.4.2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Правила безопасности и порядок ликвидации аварийных ситуаций с опасными грузами при перевозке их по железным дорогам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нормативные документы ОАО «РЖД» по эксплуатации локомотивов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трудовой функции 3.4.2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задачи в области гражданской обороны и мероприятия по предупреждению чрезвычайных ситуаций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о.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трудовой функции 3.4.3изложены в следующей редакции: «</w:t>
            </w:r>
            <w:r w:rsidRPr="0027454E">
              <w:rPr>
                <w:rFonts w:ascii="Times New Roman" w:hAnsi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0C5986" w:rsidRPr="00D938F6" w:rsidTr="008F5D1D">
        <w:trPr>
          <w:trHeight w:val="280"/>
        </w:trPr>
        <w:tc>
          <w:tcPr>
            <w:tcW w:w="240" w:type="pct"/>
          </w:tcPr>
          <w:p w:rsidR="000C5986" w:rsidRPr="000C5986" w:rsidRDefault="000C5986" w:rsidP="008F5D1D">
            <w:pPr>
              <w:pStyle w:val="ae"/>
              <w:numPr>
                <w:ilvl w:val="0"/>
                <w:numId w:val="10"/>
              </w:numPr>
              <w:spacing w:after="12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8" w:type="pct"/>
          </w:tcPr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51" w:type="pct"/>
          </w:tcPr>
          <w:p w:rsidR="000C598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0C5986" w:rsidRPr="00BE300E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47" w:type="pct"/>
          </w:tcPr>
          <w:p w:rsidR="000C5986" w:rsidRPr="00AD75BF" w:rsidRDefault="000C5986" w:rsidP="008F5D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BF">
              <w:rPr>
                <w:rFonts w:ascii="Times New Roman" w:hAnsi="Times New Roman"/>
                <w:sz w:val="24"/>
                <w:szCs w:val="24"/>
              </w:rPr>
              <w:t>- правила делового этикета</w:t>
            </w:r>
          </w:p>
        </w:tc>
        <w:tc>
          <w:tcPr>
            <w:tcW w:w="1294" w:type="pct"/>
          </w:tcPr>
          <w:p w:rsidR="000C5986" w:rsidRPr="00D938F6" w:rsidRDefault="000C5986" w:rsidP="008F5D1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Отклонено в связи с тем, что данный документ является Локальным нормативным актом по организации управления движением поездов, производства маневровой работы</w:t>
            </w:r>
          </w:p>
        </w:tc>
      </w:tr>
    </w:tbl>
    <w:p w:rsidR="00193725" w:rsidRPr="00D938F6" w:rsidRDefault="00193725" w:rsidP="008F5D1D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sectPr w:rsidR="00193725" w:rsidRPr="00D938F6" w:rsidSect="006A3D8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C5" w:rsidRDefault="00DA4FC5" w:rsidP="00980423">
      <w:pPr>
        <w:spacing w:after="0" w:line="240" w:lineRule="auto"/>
      </w:pPr>
      <w:r>
        <w:separator/>
      </w:r>
    </w:p>
  </w:endnote>
  <w:endnote w:type="continuationSeparator" w:id="0">
    <w:p w:rsidR="00DA4FC5" w:rsidRDefault="00DA4FC5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C5" w:rsidRDefault="00DA4FC5" w:rsidP="00980423">
      <w:pPr>
        <w:spacing w:after="0" w:line="240" w:lineRule="auto"/>
      </w:pPr>
      <w:r>
        <w:separator/>
      </w:r>
    </w:p>
  </w:footnote>
  <w:footnote w:type="continuationSeparator" w:id="0">
    <w:p w:rsidR="00DA4FC5" w:rsidRDefault="00DA4FC5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3594"/>
      <w:docPartObj>
        <w:docPartGallery w:val="Page Numbers (Top of Page)"/>
        <w:docPartUnique/>
      </w:docPartObj>
    </w:sdtPr>
    <w:sdtContent>
      <w:p w:rsidR="00691AE2" w:rsidRDefault="00256F52">
        <w:pPr>
          <w:pStyle w:val="aa"/>
          <w:jc w:val="center"/>
        </w:pPr>
        <w:fldSimple w:instr=" PAGE   \* MERGEFORMAT ">
          <w:r w:rsidR="008F5D1D">
            <w:rPr>
              <w:noProof/>
            </w:rPr>
            <w:t>9</w:t>
          </w:r>
        </w:fldSimple>
      </w:p>
    </w:sdtContent>
  </w:sdt>
  <w:p w:rsidR="00691AE2" w:rsidRDefault="00691A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E2" w:rsidRDefault="00256F52">
    <w:pPr>
      <w:pStyle w:val="aa"/>
      <w:jc w:val="center"/>
    </w:pPr>
    <w:fldSimple w:instr=" PAGE   \* MERGEFORMAT ">
      <w:r w:rsidR="008F5D1D">
        <w:rPr>
          <w:noProof/>
        </w:rPr>
        <w:t>28</w:t>
      </w:r>
    </w:fldSimple>
  </w:p>
  <w:p w:rsidR="00691AE2" w:rsidRDefault="00691A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128C9"/>
    <w:multiLevelType w:val="hybridMultilevel"/>
    <w:tmpl w:val="A8D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C99"/>
    <w:multiLevelType w:val="hybridMultilevel"/>
    <w:tmpl w:val="BD169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1613ED"/>
    <w:multiLevelType w:val="hybridMultilevel"/>
    <w:tmpl w:val="4202C404"/>
    <w:lvl w:ilvl="0" w:tplc="8BA8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9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0901"/>
    <w:rsid w:val="000010F9"/>
    <w:rsid w:val="00002474"/>
    <w:rsid w:val="00003C28"/>
    <w:rsid w:val="00003FB4"/>
    <w:rsid w:val="000075C4"/>
    <w:rsid w:val="00007630"/>
    <w:rsid w:val="00007AD5"/>
    <w:rsid w:val="0001016B"/>
    <w:rsid w:val="00011E83"/>
    <w:rsid w:val="00011EF5"/>
    <w:rsid w:val="000123F7"/>
    <w:rsid w:val="00012B98"/>
    <w:rsid w:val="00012DAA"/>
    <w:rsid w:val="0001373E"/>
    <w:rsid w:val="00013FF2"/>
    <w:rsid w:val="00015EAB"/>
    <w:rsid w:val="00020C32"/>
    <w:rsid w:val="00026338"/>
    <w:rsid w:val="00027BDC"/>
    <w:rsid w:val="00032ADC"/>
    <w:rsid w:val="0003301D"/>
    <w:rsid w:val="00036585"/>
    <w:rsid w:val="00040601"/>
    <w:rsid w:val="00040702"/>
    <w:rsid w:val="00043450"/>
    <w:rsid w:val="00044856"/>
    <w:rsid w:val="00047595"/>
    <w:rsid w:val="00050329"/>
    <w:rsid w:val="00052F94"/>
    <w:rsid w:val="00053388"/>
    <w:rsid w:val="00053D36"/>
    <w:rsid w:val="000545E9"/>
    <w:rsid w:val="000551FC"/>
    <w:rsid w:val="00061A74"/>
    <w:rsid w:val="00063574"/>
    <w:rsid w:val="00065B99"/>
    <w:rsid w:val="00067047"/>
    <w:rsid w:val="0007162B"/>
    <w:rsid w:val="00071AF3"/>
    <w:rsid w:val="00073BD1"/>
    <w:rsid w:val="0007514B"/>
    <w:rsid w:val="00081893"/>
    <w:rsid w:val="000820BD"/>
    <w:rsid w:val="000828B8"/>
    <w:rsid w:val="00086D42"/>
    <w:rsid w:val="00095E13"/>
    <w:rsid w:val="000A4CFA"/>
    <w:rsid w:val="000A537A"/>
    <w:rsid w:val="000A7709"/>
    <w:rsid w:val="000A7930"/>
    <w:rsid w:val="000B21B1"/>
    <w:rsid w:val="000B3955"/>
    <w:rsid w:val="000B3BC7"/>
    <w:rsid w:val="000B7976"/>
    <w:rsid w:val="000C0061"/>
    <w:rsid w:val="000C227C"/>
    <w:rsid w:val="000C2503"/>
    <w:rsid w:val="000C2F95"/>
    <w:rsid w:val="000C5986"/>
    <w:rsid w:val="000C7480"/>
    <w:rsid w:val="000C7FD0"/>
    <w:rsid w:val="000D103F"/>
    <w:rsid w:val="000D75DB"/>
    <w:rsid w:val="000D78EC"/>
    <w:rsid w:val="000E148B"/>
    <w:rsid w:val="000E18C8"/>
    <w:rsid w:val="000E65B3"/>
    <w:rsid w:val="000E68A5"/>
    <w:rsid w:val="000E75FF"/>
    <w:rsid w:val="000F0D1A"/>
    <w:rsid w:val="000F0FA5"/>
    <w:rsid w:val="000F542C"/>
    <w:rsid w:val="000F59DA"/>
    <w:rsid w:val="000F5C65"/>
    <w:rsid w:val="000F635B"/>
    <w:rsid w:val="00100A55"/>
    <w:rsid w:val="001106D0"/>
    <w:rsid w:val="00115604"/>
    <w:rsid w:val="00116758"/>
    <w:rsid w:val="0012178D"/>
    <w:rsid w:val="00123487"/>
    <w:rsid w:val="001235B6"/>
    <w:rsid w:val="00124561"/>
    <w:rsid w:val="0012779A"/>
    <w:rsid w:val="00130E52"/>
    <w:rsid w:val="00130F5A"/>
    <w:rsid w:val="00131154"/>
    <w:rsid w:val="00132C9E"/>
    <w:rsid w:val="0013502A"/>
    <w:rsid w:val="001356F1"/>
    <w:rsid w:val="00140B56"/>
    <w:rsid w:val="00146CFF"/>
    <w:rsid w:val="001506E4"/>
    <w:rsid w:val="00150770"/>
    <w:rsid w:val="00150EA5"/>
    <w:rsid w:val="001510E9"/>
    <w:rsid w:val="0015280C"/>
    <w:rsid w:val="00152CD8"/>
    <w:rsid w:val="00154179"/>
    <w:rsid w:val="001543E8"/>
    <w:rsid w:val="00160715"/>
    <w:rsid w:val="00161A64"/>
    <w:rsid w:val="0017230B"/>
    <w:rsid w:val="00172825"/>
    <w:rsid w:val="00172B69"/>
    <w:rsid w:val="00173128"/>
    <w:rsid w:val="00185759"/>
    <w:rsid w:val="001869A4"/>
    <w:rsid w:val="00186ECA"/>
    <w:rsid w:val="00187301"/>
    <w:rsid w:val="0018773B"/>
    <w:rsid w:val="00187D94"/>
    <w:rsid w:val="00193725"/>
    <w:rsid w:val="00193EA8"/>
    <w:rsid w:val="001942CB"/>
    <w:rsid w:val="001A1711"/>
    <w:rsid w:val="001A265F"/>
    <w:rsid w:val="001A509C"/>
    <w:rsid w:val="001A5D2A"/>
    <w:rsid w:val="001A68DA"/>
    <w:rsid w:val="001A6D4D"/>
    <w:rsid w:val="001B2B77"/>
    <w:rsid w:val="001B7F8E"/>
    <w:rsid w:val="001C0D69"/>
    <w:rsid w:val="001C4A8F"/>
    <w:rsid w:val="001C537A"/>
    <w:rsid w:val="001C6553"/>
    <w:rsid w:val="001D046C"/>
    <w:rsid w:val="001D1891"/>
    <w:rsid w:val="001D4A53"/>
    <w:rsid w:val="001E6B1A"/>
    <w:rsid w:val="001E7E01"/>
    <w:rsid w:val="001F030C"/>
    <w:rsid w:val="001F075D"/>
    <w:rsid w:val="001F2324"/>
    <w:rsid w:val="001F2AD3"/>
    <w:rsid w:val="001F35E3"/>
    <w:rsid w:val="001F4807"/>
    <w:rsid w:val="001F5EF0"/>
    <w:rsid w:val="001F62CE"/>
    <w:rsid w:val="001F646F"/>
    <w:rsid w:val="001F6496"/>
    <w:rsid w:val="001F6BBA"/>
    <w:rsid w:val="002028A7"/>
    <w:rsid w:val="0020614C"/>
    <w:rsid w:val="0020639C"/>
    <w:rsid w:val="00207E60"/>
    <w:rsid w:val="00213BE2"/>
    <w:rsid w:val="00213F5E"/>
    <w:rsid w:val="00215482"/>
    <w:rsid w:val="00217641"/>
    <w:rsid w:val="002213EE"/>
    <w:rsid w:val="002249B6"/>
    <w:rsid w:val="00224D6D"/>
    <w:rsid w:val="00226A81"/>
    <w:rsid w:val="00232096"/>
    <w:rsid w:val="00233B69"/>
    <w:rsid w:val="00233BCD"/>
    <w:rsid w:val="002354C1"/>
    <w:rsid w:val="00236F2E"/>
    <w:rsid w:val="002405CB"/>
    <w:rsid w:val="00240678"/>
    <w:rsid w:val="00240E89"/>
    <w:rsid w:val="0024195D"/>
    <w:rsid w:val="00243EFF"/>
    <w:rsid w:val="00246262"/>
    <w:rsid w:val="00246382"/>
    <w:rsid w:val="00251687"/>
    <w:rsid w:val="00256F52"/>
    <w:rsid w:val="002631C1"/>
    <w:rsid w:val="00263525"/>
    <w:rsid w:val="002637DB"/>
    <w:rsid w:val="00266C66"/>
    <w:rsid w:val="00266F62"/>
    <w:rsid w:val="00270CC1"/>
    <w:rsid w:val="00270EEF"/>
    <w:rsid w:val="00272206"/>
    <w:rsid w:val="00272641"/>
    <w:rsid w:val="0027359D"/>
    <w:rsid w:val="00273B6C"/>
    <w:rsid w:val="0028051E"/>
    <w:rsid w:val="002808CB"/>
    <w:rsid w:val="0028150D"/>
    <w:rsid w:val="00281DCB"/>
    <w:rsid w:val="002823EE"/>
    <w:rsid w:val="002834B8"/>
    <w:rsid w:val="0028400D"/>
    <w:rsid w:val="0029086B"/>
    <w:rsid w:val="002910C7"/>
    <w:rsid w:val="00292E28"/>
    <w:rsid w:val="00293480"/>
    <w:rsid w:val="00294FAE"/>
    <w:rsid w:val="00295521"/>
    <w:rsid w:val="00297D04"/>
    <w:rsid w:val="002A0AB8"/>
    <w:rsid w:val="002A135F"/>
    <w:rsid w:val="002A3EAB"/>
    <w:rsid w:val="002B0B61"/>
    <w:rsid w:val="002B0E71"/>
    <w:rsid w:val="002B3B7A"/>
    <w:rsid w:val="002B46E2"/>
    <w:rsid w:val="002B50B9"/>
    <w:rsid w:val="002B55F7"/>
    <w:rsid w:val="002B61EF"/>
    <w:rsid w:val="002C2BEC"/>
    <w:rsid w:val="002C768E"/>
    <w:rsid w:val="002D0735"/>
    <w:rsid w:val="002D1618"/>
    <w:rsid w:val="002D573A"/>
    <w:rsid w:val="002D60D4"/>
    <w:rsid w:val="002E0663"/>
    <w:rsid w:val="002E230F"/>
    <w:rsid w:val="002E2E18"/>
    <w:rsid w:val="002E484A"/>
    <w:rsid w:val="002E6E3F"/>
    <w:rsid w:val="002F252F"/>
    <w:rsid w:val="002F3033"/>
    <w:rsid w:val="002F3D4C"/>
    <w:rsid w:val="002F60E5"/>
    <w:rsid w:val="002F6959"/>
    <w:rsid w:val="003008A9"/>
    <w:rsid w:val="0030214F"/>
    <w:rsid w:val="003022CA"/>
    <w:rsid w:val="003032CB"/>
    <w:rsid w:val="003040FC"/>
    <w:rsid w:val="00304CA6"/>
    <w:rsid w:val="00304CC0"/>
    <w:rsid w:val="00310A39"/>
    <w:rsid w:val="00310CAC"/>
    <w:rsid w:val="003113D1"/>
    <w:rsid w:val="00311FA9"/>
    <w:rsid w:val="003141CC"/>
    <w:rsid w:val="00316E04"/>
    <w:rsid w:val="0031787D"/>
    <w:rsid w:val="0032019A"/>
    <w:rsid w:val="003216D0"/>
    <w:rsid w:val="00325673"/>
    <w:rsid w:val="0032607A"/>
    <w:rsid w:val="00327076"/>
    <w:rsid w:val="00331181"/>
    <w:rsid w:val="00331ABD"/>
    <w:rsid w:val="003338E7"/>
    <w:rsid w:val="00337252"/>
    <w:rsid w:val="00340333"/>
    <w:rsid w:val="00340EA2"/>
    <w:rsid w:val="003421C0"/>
    <w:rsid w:val="0034345A"/>
    <w:rsid w:val="00346701"/>
    <w:rsid w:val="003513EC"/>
    <w:rsid w:val="00351CC9"/>
    <w:rsid w:val="0035247C"/>
    <w:rsid w:val="00353D0C"/>
    <w:rsid w:val="00356015"/>
    <w:rsid w:val="00360ECA"/>
    <w:rsid w:val="00362643"/>
    <w:rsid w:val="00362F7C"/>
    <w:rsid w:val="00365522"/>
    <w:rsid w:val="00366B17"/>
    <w:rsid w:val="00367A6F"/>
    <w:rsid w:val="00375F78"/>
    <w:rsid w:val="003800D4"/>
    <w:rsid w:val="00380A0F"/>
    <w:rsid w:val="00380A35"/>
    <w:rsid w:val="00381C84"/>
    <w:rsid w:val="00384715"/>
    <w:rsid w:val="00384D9A"/>
    <w:rsid w:val="0038515D"/>
    <w:rsid w:val="003878D9"/>
    <w:rsid w:val="00390AEB"/>
    <w:rsid w:val="00397789"/>
    <w:rsid w:val="003A5CFC"/>
    <w:rsid w:val="003A705A"/>
    <w:rsid w:val="003B0D5D"/>
    <w:rsid w:val="003B0EA9"/>
    <w:rsid w:val="003B1371"/>
    <w:rsid w:val="003B2AC1"/>
    <w:rsid w:val="003B2D23"/>
    <w:rsid w:val="003B2F9E"/>
    <w:rsid w:val="003B41BB"/>
    <w:rsid w:val="003B50C6"/>
    <w:rsid w:val="003B7869"/>
    <w:rsid w:val="003B7E93"/>
    <w:rsid w:val="003C0E12"/>
    <w:rsid w:val="003C0F14"/>
    <w:rsid w:val="003C352D"/>
    <w:rsid w:val="003C410F"/>
    <w:rsid w:val="003C42C6"/>
    <w:rsid w:val="003C70E8"/>
    <w:rsid w:val="003D0E11"/>
    <w:rsid w:val="003D10B0"/>
    <w:rsid w:val="003D1BBE"/>
    <w:rsid w:val="003D4E2D"/>
    <w:rsid w:val="003D5421"/>
    <w:rsid w:val="003D6550"/>
    <w:rsid w:val="003E07CB"/>
    <w:rsid w:val="003E3D76"/>
    <w:rsid w:val="003E642C"/>
    <w:rsid w:val="003F0C4C"/>
    <w:rsid w:val="003F40CF"/>
    <w:rsid w:val="003F5AF9"/>
    <w:rsid w:val="003F7818"/>
    <w:rsid w:val="00401750"/>
    <w:rsid w:val="00401EAE"/>
    <w:rsid w:val="00402FCE"/>
    <w:rsid w:val="0040556B"/>
    <w:rsid w:val="00410EB2"/>
    <w:rsid w:val="00411349"/>
    <w:rsid w:val="00412932"/>
    <w:rsid w:val="004169C8"/>
    <w:rsid w:val="004170BC"/>
    <w:rsid w:val="00417835"/>
    <w:rsid w:val="00417FB3"/>
    <w:rsid w:val="004208EE"/>
    <w:rsid w:val="00421B59"/>
    <w:rsid w:val="004239D4"/>
    <w:rsid w:val="004248C0"/>
    <w:rsid w:val="00426877"/>
    <w:rsid w:val="00427255"/>
    <w:rsid w:val="00434C24"/>
    <w:rsid w:val="0043620A"/>
    <w:rsid w:val="00443A73"/>
    <w:rsid w:val="00452E96"/>
    <w:rsid w:val="00454CF8"/>
    <w:rsid w:val="0045627B"/>
    <w:rsid w:val="0045676C"/>
    <w:rsid w:val="00463D8B"/>
    <w:rsid w:val="004657C4"/>
    <w:rsid w:val="00470405"/>
    <w:rsid w:val="00473CE0"/>
    <w:rsid w:val="0047538E"/>
    <w:rsid w:val="004755D3"/>
    <w:rsid w:val="00475654"/>
    <w:rsid w:val="00475B82"/>
    <w:rsid w:val="00476587"/>
    <w:rsid w:val="00476F6C"/>
    <w:rsid w:val="00480C41"/>
    <w:rsid w:val="004814CD"/>
    <w:rsid w:val="004846CD"/>
    <w:rsid w:val="00485352"/>
    <w:rsid w:val="004862E7"/>
    <w:rsid w:val="004932C2"/>
    <w:rsid w:val="00497257"/>
    <w:rsid w:val="004974A7"/>
    <w:rsid w:val="004A15D2"/>
    <w:rsid w:val="004A2DCC"/>
    <w:rsid w:val="004A43FC"/>
    <w:rsid w:val="004A56CF"/>
    <w:rsid w:val="004A5E59"/>
    <w:rsid w:val="004B16F1"/>
    <w:rsid w:val="004B3FAA"/>
    <w:rsid w:val="004B5F76"/>
    <w:rsid w:val="004C0DEF"/>
    <w:rsid w:val="004C13B5"/>
    <w:rsid w:val="004C1992"/>
    <w:rsid w:val="004C19BB"/>
    <w:rsid w:val="004C3357"/>
    <w:rsid w:val="004C4614"/>
    <w:rsid w:val="004C597A"/>
    <w:rsid w:val="004C643F"/>
    <w:rsid w:val="004C671E"/>
    <w:rsid w:val="004D0ADF"/>
    <w:rsid w:val="004D147C"/>
    <w:rsid w:val="004D75CC"/>
    <w:rsid w:val="004E1021"/>
    <w:rsid w:val="004E1E84"/>
    <w:rsid w:val="004E233C"/>
    <w:rsid w:val="004E3A9C"/>
    <w:rsid w:val="004E4A86"/>
    <w:rsid w:val="004E52E5"/>
    <w:rsid w:val="004F069F"/>
    <w:rsid w:val="004F1696"/>
    <w:rsid w:val="004F1C4A"/>
    <w:rsid w:val="00501640"/>
    <w:rsid w:val="00511B3C"/>
    <w:rsid w:val="00515FC6"/>
    <w:rsid w:val="0052003C"/>
    <w:rsid w:val="00521311"/>
    <w:rsid w:val="005246D4"/>
    <w:rsid w:val="005258E6"/>
    <w:rsid w:val="00525DC8"/>
    <w:rsid w:val="00527692"/>
    <w:rsid w:val="0053145D"/>
    <w:rsid w:val="00533FF5"/>
    <w:rsid w:val="0053430A"/>
    <w:rsid w:val="00534747"/>
    <w:rsid w:val="00534A62"/>
    <w:rsid w:val="0054219C"/>
    <w:rsid w:val="00542DE5"/>
    <w:rsid w:val="005457DB"/>
    <w:rsid w:val="005466B1"/>
    <w:rsid w:val="0054683B"/>
    <w:rsid w:val="005515E8"/>
    <w:rsid w:val="00555C6E"/>
    <w:rsid w:val="00557E50"/>
    <w:rsid w:val="00562C35"/>
    <w:rsid w:val="00563A90"/>
    <w:rsid w:val="005656F5"/>
    <w:rsid w:val="00570674"/>
    <w:rsid w:val="00572886"/>
    <w:rsid w:val="00572EEB"/>
    <w:rsid w:val="00573597"/>
    <w:rsid w:val="005768E6"/>
    <w:rsid w:val="005771C4"/>
    <w:rsid w:val="00577275"/>
    <w:rsid w:val="005804D5"/>
    <w:rsid w:val="0058360E"/>
    <w:rsid w:val="00585D0B"/>
    <w:rsid w:val="00586F7F"/>
    <w:rsid w:val="00591CCC"/>
    <w:rsid w:val="00591F47"/>
    <w:rsid w:val="00592C52"/>
    <w:rsid w:val="00594EC6"/>
    <w:rsid w:val="0059507F"/>
    <w:rsid w:val="0059617B"/>
    <w:rsid w:val="00597B95"/>
    <w:rsid w:val="005A180E"/>
    <w:rsid w:val="005A3008"/>
    <w:rsid w:val="005A3F76"/>
    <w:rsid w:val="005A48D0"/>
    <w:rsid w:val="005A4F04"/>
    <w:rsid w:val="005A6B23"/>
    <w:rsid w:val="005B26CB"/>
    <w:rsid w:val="005B2829"/>
    <w:rsid w:val="005B43EA"/>
    <w:rsid w:val="005C339A"/>
    <w:rsid w:val="005C4BD8"/>
    <w:rsid w:val="005C5429"/>
    <w:rsid w:val="005C5F57"/>
    <w:rsid w:val="005C729E"/>
    <w:rsid w:val="005D3A6D"/>
    <w:rsid w:val="005D573D"/>
    <w:rsid w:val="005D58AD"/>
    <w:rsid w:val="005D5EEE"/>
    <w:rsid w:val="005D6E64"/>
    <w:rsid w:val="005E0B80"/>
    <w:rsid w:val="005E24BC"/>
    <w:rsid w:val="005E2D5F"/>
    <w:rsid w:val="005E3DEB"/>
    <w:rsid w:val="005E420B"/>
    <w:rsid w:val="005E450B"/>
    <w:rsid w:val="005F3D19"/>
    <w:rsid w:val="00603F19"/>
    <w:rsid w:val="00606149"/>
    <w:rsid w:val="006062C8"/>
    <w:rsid w:val="00610409"/>
    <w:rsid w:val="0061217D"/>
    <w:rsid w:val="00614145"/>
    <w:rsid w:val="006218EC"/>
    <w:rsid w:val="00622632"/>
    <w:rsid w:val="00631B86"/>
    <w:rsid w:val="00631BA5"/>
    <w:rsid w:val="00632F6B"/>
    <w:rsid w:val="006357D5"/>
    <w:rsid w:val="00636642"/>
    <w:rsid w:val="0064024E"/>
    <w:rsid w:val="006410B8"/>
    <w:rsid w:val="00642DCC"/>
    <w:rsid w:val="00646300"/>
    <w:rsid w:val="00646CC0"/>
    <w:rsid w:val="00646DB0"/>
    <w:rsid w:val="0064715F"/>
    <w:rsid w:val="006515A3"/>
    <w:rsid w:val="00656E0E"/>
    <w:rsid w:val="006611D4"/>
    <w:rsid w:val="00661251"/>
    <w:rsid w:val="0066286E"/>
    <w:rsid w:val="00663EB6"/>
    <w:rsid w:val="00664B8E"/>
    <w:rsid w:val="00665B82"/>
    <w:rsid w:val="006660EC"/>
    <w:rsid w:val="00666447"/>
    <w:rsid w:val="00670D98"/>
    <w:rsid w:val="0067363A"/>
    <w:rsid w:val="00674F3C"/>
    <w:rsid w:val="00675E6D"/>
    <w:rsid w:val="00681206"/>
    <w:rsid w:val="00683218"/>
    <w:rsid w:val="006871DF"/>
    <w:rsid w:val="00691AE2"/>
    <w:rsid w:val="00695307"/>
    <w:rsid w:val="00695F67"/>
    <w:rsid w:val="006A2AC8"/>
    <w:rsid w:val="006A3529"/>
    <w:rsid w:val="006A3D80"/>
    <w:rsid w:val="006B4FBB"/>
    <w:rsid w:val="006B7C8A"/>
    <w:rsid w:val="006B7FB8"/>
    <w:rsid w:val="006C2D48"/>
    <w:rsid w:val="006C3E62"/>
    <w:rsid w:val="006C5FCE"/>
    <w:rsid w:val="006C747F"/>
    <w:rsid w:val="006D06B4"/>
    <w:rsid w:val="006D2204"/>
    <w:rsid w:val="006D4B2B"/>
    <w:rsid w:val="006D62FC"/>
    <w:rsid w:val="006D662B"/>
    <w:rsid w:val="006D6DCD"/>
    <w:rsid w:val="006D73A1"/>
    <w:rsid w:val="006E030C"/>
    <w:rsid w:val="006E0F0A"/>
    <w:rsid w:val="006E1639"/>
    <w:rsid w:val="006E2CB3"/>
    <w:rsid w:val="006E6005"/>
    <w:rsid w:val="006F02BD"/>
    <w:rsid w:val="006F142E"/>
    <w:rsid w:val="006F1C23"/>
    <w:rsid w:val="006F3866"/>
    <w:rsid w:val="006F526F"/>
    <w:rsid w:val="006F6186"/>
    <w:rsid w:val="006F6729"/>
    <w:rsid w:val="007011BD"/>
    <w:rsid w:val="00706442"/>
    <w:rsid w:val="00710164"/>
    <w:rsid w:val="00710545"/>
    <w:rsid w:val="0071062A"/>
    <w:rsid w:val="00710CE7"/>
    <w:rsid w:val="00711276"/>
    <w:rsid w:val="00712A27"/>
    <w:rsid w:val="00721EF2"/>
    <w:rsid w:val="00722050"/>
    <w:rsid w:val="00722B52"/>
    <w:rsid w:val="007300ED"/>
    <w:rsid w:val="00730ECC"/>
    <w:rsid w:val="00731C9E"/>
    <w:rsid w:val="0073463E"/>
    <w:rsid w:val="00736525"/>
    <w:rsid w:val="00737E26"/>
    <w:rsid w:val="007419FA"/>
    <w:rsid w:val="00744BA5"/>
    <w:rsid w:val="00745706"/>
    <w:rsid w:val="00746047"/>
    <w:rsid w:val="007514E7"/>
    <w:rsid w:val="0075667C"/>
    <w:rsid w:val="00757959"/>
    <w:rsid w:val="00763B30"/>
    <w:rsid w:val="00765586"/>
    <w:rsid w:val="00767AFA"/>
    <w:rsid w:val="00767E65"/>
    <w:rsid w:val="007706F6"/>
    <w:rsid w:val="0078000B"/>
    <w:rsid w:val="007847C4"/>
    <w:rsid w:val="00786171"/>
    <w:rsid w:val="00793482"/>
    <w:rsid w:val="00793ABA"/>
    <w:rsid w:val="00793BF3"/>
    <w:rsid w:val="00795282"/>
    <w:rsid w:val="00796B45"/>
    <w:rsid w:val="007A045C"/>
    <w:rsid w:val="007A115C"/>
    <w:rsid w:val="007A2945"/>
    <w:rsid w:val="007A3D88"/>
    <w:rsid w:val="007A472B"/>
    <w:rsid w:val="007A5F43"/>
    <w:rsid w:val="007A7302"/>
    <w:rsid w:val="007B2839"/>
    <w:rsid w:val="007B2D2B"/>
    <w:rsid w:val="007C5431"/>
    <w:rsid w:val="007C6F6B"/>
    <w:rsid w:val="007D02B1"/>
    <w:rsid w:val="007D2729"/>
    <w:rsid w:val="007D3482"/>
    <w:rsid w:val="007D4CA9"/>
    <w:rsid w:val="007D67F2"/>
    <w:rsid w:val="007E2293"/>
    <w:rsid w:val="007E7009"/>
    <w:rsid w:val="007E7CF7"/>
    <w:rsid w:val="007F1DE8"/>
    <w:rsid w:val="007F62FB"/>
    <w:rsid w:val="007F7157"/>
    <w:rsid w:val="007F7E89"/>
    <w:rsid w:val="007F7FA7"/>
    <w:rsid w:val="0080052F"/>
    <w:rsid w:val="008038FB"/>
    <w:rsid w:val="0080790C"/>
    <w:rsid w:val="0081057D"/>
    <w:rsid w:val="00810B70"/>
    <w:rsid w:val="008126DD"/>
    <w:rsid w:val="00813536"/>
    <w:rsid w:val="00813EAD"/>
    <w:rsid w:val="00814024"/>
    <w:rsid w:val="00822671"/>
    <w:rsid w:val="008246FC"/>
    <w:rsid w:val="00826C7E"/>
    <w:rsid w:val="00831BE8"/>
    <w:rsid w:val="00831E35"/>
    <w:rsid w:val="008332F0"/>
    <w:rsid w:val="00841107"/>
    <w:rsid w:val="008421D3"/>
    <w:rsid w:val="008442FC"/>
    <w:rsid w:val="00846C34"/>
    <w:rsid w:val="008512F3"/>
    <w:rsid w:val="00851933"/>
    <w:rsid w:val="0085348F"/>
    <w:rsid w:val="00853993"/>
    <w:rsid w:val="0085513B"/>
    <w:rsid w:val="0086264E"/>
    <w:rsid w:val="00863FB5"/>
    <w:rsid w:val="00864C78"/>
    <w:rsid w:val="0086694D"/>
    <w:rsid w:val="0086705A"/>
    <w:rsid w:val="0086774A"/>
    <w:rsid w:val="0087637A"/>
    <w:rsid w:val="00880A3D"/>
    <w:rsid w:val="00882DB4"/>
    <w:rsid w:val="00883C6B"/>
    <w:rsid w:val="00883E32"/>
    <w:rsid w:val="00884475"/>
    <w:rsid w:val="0088477A"/>
    <w:rsid w:val="00887E53"/>
    <w:rsid w:val="0089071E"/>
    <w:rsid w:val="00890FAB"/>
    <w:rsid w:val="008910D3"/>
    <w:rsid w:val="00891A3C"/>
    <w:rsid w:val="0089280B"/>
    <w:rsid w:val="00894845"/>
    <w:rsid w:val="008963A5"/>
    <w:rsid w:val="008A4B67"/>
    <w:rsid w:val="008A5053"/>
    <w:rsid w:val="008A5C4A"/>
    <w:rsid w:val="008A64A1"/>
    <w:rsid w:val="008A6F3E"/>
    <w:rsid w:val="008A74CD"/>
    <w:rsid w:val="008A7C32"/>
    <w:rsid w:val="008B04EC"/>
    <w:rsid w:val="008B08F9"/>
    <w:rsid w:val="008B199C"/>
    <w:rsid w:val="008B29E0"/>
    <w:rsid w:val="008B2E7F"/>
    <w:rsid w:val="008B3A57"/>
    <w:rsid w:val="008B69B9"/>
    <w:rsid w:val="008C706B"/>
    <w:rsid w:val="008D09C3"/>
    <w:rsid w:val="008D1A0C"/>
    <w:rsid w:val="008D1AA1"/>
    <w:rsid w:val="008D5AD7"/>
    <w:rsid w:val="008D6762"/>
    <w:rsid w:val="008D79E6"/>
    <w:rsid w:val="008D7EA9"/>
    <w:rsid w:val="008E621B"/>
    <w:rsid w:val="008E6C42"/>
    <w:rsid w:val="008E70AD"/>
    <w:rsid w:val="008E7880"/>
    <w:rsid w:val="008F0F83"/>
    <w:rsid w:val="008F3731"/>
    <w:rsid w:val="008F420E"/>
    <w:rsid w:val="008F534C"/>
    <w:rsid w:val="008F5D1D"/>
    <w:rsid w:val="008F6521"/>
    <w:rsid w:val="00900AC9"/>
    <w:rsid w:val="00900F5A"/>
    <w:rsid w:val="00902E01"/>
    <w:rsid w:val="00905205"/>
    <w:rsid w:val="009054D4"/>
    <w:rsid w:val="00906E8D"/>
    <w:rsid w:val="009075D5"/>
    <w:rsid w:val="009351E2"/>
    <w:rsid w:val="00936CDF"/>
    <w:rsid w:val="00941B89"/>
    <w:rsid w:val="00941CB0"/>
    <w:rsid w:val="0094278D"/>
    <w:rsid w:val="00942D88"/>
    <w:rsid w:val="00945B7A"/>
    <w:rsid w:val="009471EA"/>
    <w:rsid w:val="00952195"/>
    <w:rsid w:val="00954EB1"/>
    <w:rsid w:val="00955693"/>
    <w:rsid w:val="00962E51"/>
    <w:rsid w:val="00963E31"/>
    <w:rsid w:val="009710FF"/>
    <w:rsid w:val="00972E18"/>
    <w:rsid w:val="009730CE"/>
    <w:rsid w:val="00973485"/>
    <w:rsid w:val="00974F4B"/>
    <w:rsid w:val="00975B52"/>
    <w:rsid w:val="00980423"/>
    <w:rsid w:val="00980A3F"/>
    <w:rsid w:val="009815FE"/>
    <w:rsid w:val="009858CD"/>
    <w:rsid w:val="00986F01"/>
    <w:rsid w:val="009874CB"/>
    <w:rsid w:val="00987A0B"/>
    <w:rsid w:val="00990F76"/>
    <w:rsid w:val="0099166D"/>
    <w:rsid w:val="009926AA"/>
    <w:rsid w:val="009936CB"/>
    <w:rsid w:val="00994C54"/>
    <w:rsid w:val="00995A1A"/>
    <w:rsid w:val="00996639"/>
    <w:rsid w:val="009A19CE"/>
    <w:rsid w:val="009A1E00"/>
    <w:rsid w:val="009A2709"/>
    <w:rsid w:val="009A3AEF"/>
    <w:rsid w:val="009A4612"/>
    <w:rsid w:val="009A5EAE"/>
    <w:rsid w:val="009A604C"/>
    <w:rsid w:val="009A7686"/>
    <w:rsid w:val="009A7DE4"/>
    <w:rsid w:val="009B2967"/>
    <w:rsid w:val="009B3E7A"/>
    <w:rsid w:val="009B4A13"/>
    <w:rsid w:val="009B4A49"/>
    <w:rsid w:val="009B57ED"/>
    <w:rsid w:val="009B77DE"/>
    <w:rsid w:val="009C0076"/>
    <w:rsid w:val="009C0E25"/>
    <w:rsid w:val="009C24F6"/>
    <w:rsid w:val="009C2C9C"/>
    <w:rsid w:val="009C313D"/>
    <w:rsid w:val="009C37AD"/>
    <w:rsid w:val="009C5E08"/>
    <w:rsid w:val="009D19F6"/>
    <w:rsid w:val="009D1F75"/>
    <w:rsid w:val="009D6582"/>
    <w:rsid w:val="009D7716"/>
    <w:rsid w:val="009E1433"/>
    <w:rsid w:val="009E3A97"/>
    <w:rsid w:val="009F04FD"/>
    <w:rsid w:val="009F07E3"/>
    <w:rsid w:val="009F17EA"/>
    <w:rsid w:val="009F505E"/>
    <w:rsid w:val="009F6229"/>
    <w:rsid w:val="009F6531"/>
    <w:rsid w:val="00A0058A"/>
    <w:rsid w:val="00A01A4F"/>
    <w:rsid w:val="00A01F54"/>
    <w:rsid w:val="00A0271C"/>
    <w:rsid w:val="00A07F9B"/>
    <w:rsid w:val="00A130BF"/>
    <w:rsid w:val="00A134D7"/>
    <w:rsid w:val="00A13686"/>
    <w:rsid w:val="00A13712"/>
    <w:rsid w:val="00A248D9"/>
    <w:rsid w:val="00A31EAD"/>
    <w:rsid w:val="00A36723"/>
    <w:rsid w:val="00A4518E"/>
    <w:rsid w:val="00A45953"/>
    <w:rsid w:val="00A537A1"/>
    <w:rsid w:val="00A540E7"/>
    <w:rsid w:val="00A54DDD"/>
    <w:rsid w:val="00A6141F"/>
    <w:rsid w:val="00A61BC3"/>
    <w:rsid w:val="00A65B8A"/>
    <w:rsid w:val="00A666DB"/>
    <w:rsid w:val="00A66C25"/>
    <w:rsid w:val="00A67B41"/>
    <w:rsid w:val="00A75A59"/>
    <w:rsid w:val="00A807DC"/>
    <w:rsid w:val="00A80E57"/>
    <w:rsid w:val="00A8251A"/>
    <w:rsid w:val="00A846F5"/>
    <w:rsid w:val="00A86E50"/>
    <w:rsid w:val="00A90231"/>
    <w:rsid w:val="00A90E8A"/>
    <w:rsid w:val="00A93E72"/>
    <w:rsid w:val="00A94716"/>
    <w:rsid w:val="00A958D9"/>
    <w:rsid w:val="00AA0D6E"/>
    <w:rsid w:val="00AA340B"/>
    <w:rsid w:val="00AA4D00"/>
    <w:rsid w:val="00AB1F67"/>
    <w:rsid w:val="00AC17A9"/>
    <w:rsid w:val="00AC1D4E"/>
    <w:rsid w:val="00AC4C83"/>
    <w:rsid w:val="00AC527C"/>
    <w:rsid w:val="00AC78F0"/>
    <w:rsid w:val="00AD4BF3"/>
    <w:rsid w:val="00AD4CFE"/>
    <w:rsid w:val="00AD511E"/>
    <w:rsid w:val="00AD6FD6"/>
    <w:rsid w:val="00AD75BF"/>
    <w:rsid w:val="00AD7C40"/>
    <w:rsid w:val="00AE09FB"/>
    <w:rsid w:val="00AE1866"/>
    <w:rsid w:val="00AE43EA"/>
    <w:rsid w:val="00AE6A6B"/>
    <w:rsid w:val="00AE6C63"/>
    <w:rsid w:val="00AE6FA8"/>
    <w:rsid w:val="00AE742A"/>
    <w:rsid w:val="00AE7601"/>
    <w:rsid w:val="00AF0DA5"/>
    <w:rsid w:val="00AF140C"/>
    <w:rsid w:val="00AF30B3"/>
    <w:rsid w:val="00AF3A32"/>
    <w:rsid w:val="00AF3F4C"/>
    <w:rsid w:val="00AF56DA"/>
    <w:rsid w:val="00AF674C"/>
    <w:rsid w:val="00B02E7D"/>
    <w:rsid w:val="00B03066"/>
    <w:rsid w:val="00B040F1"/>
    <w:rsid w:val="00B06D51"/>
    <w:rsid w:val="00B17A06"/>
    <w:rsid w:val="00B22F64"/>
    <w:rsid w:val="00B258F8"/>
    <w:rsid w:val="00B25BAF"/>
    <w:rsid w:val="00B2725B"/>
    <w:rsid w:val="00B30CC9"/>
    <w:rsid w:val="00B3527E"/>
    <w:rsid w:val="00B374ED"/>
    <w:rsid w:val="00B4323D"/>
    <w:rsid w:val="00B44542"/>
    <w:rsid w:val="00B500D9"/>
    <w:rsid w:val="00B53178"/>
    <w:rsid w:val="00B577C6"/>
    <w:rsid w:val="00B61BAB"/>
    <w:rsid w:val="00B63A95"/>
    <w:rsid w:val="00B64713"/>
    <w:rsid w:val="00B66F18"/>
    <w:rsid w:val="00B70679"/>
    <w:rsid w:val="00B71C4C"/>
    <w:rsid w:val="00B747AA"/>
    <w:rsid w:val="00B75276"/>
    <w:rsid w:val="00B87519"/>
    <w:rsid w:val="00B92EC5"/>
    <w:rsid w:val="00B945CA"/>
    <w:rsid w:val="00B9770D"/>
    <w:rsid w:val="00BA1E9D"/>
    <w:rsid w:val="00BA2676"/>
    <w:rsid w:val="00BA392B"/>
    <w:rsid w:val="00BA3D5F"/>
    <w:rsid w:val="00BA42F3"/>
    <w:rsid w:val="00BA73D8"/>
    <w:rsid w:val="00BA7976"/>
    <w:rsid w:val="00BB1059"/>
    <w:rsid w:val="00BB1692"/>
    <w:rsid w:val="00BB3AA3"/>
    <w:rsid w:val="00BB61F8"/>
    <w:rsid w:val="00BB7FA5"/>
    <w:rsid w:val="00BC13DD"/>
    <w:rsid w:val="00BC1FF9"/>
    <w:rsid w:val="00BC3E24"/>
    <w:rsid w:val="00BC474C"/>
    <w:rsid w:val="00BC6144"/>
    <w:rsid w:val="00BD0152"/>
    <w:rsid w:val="00BD08E0"/>
    <w:rsid w:val="00BD0EBA"/>
    <w:rsid w:val="00BD1758"/>
    <w:rsid w:val="00BD310F"/>
    <w:rsid w:val="00BE0486"/>
    <w:rsid w:val="00BE2ACE"/>
    <w:rsid w:val="00BE34BA"/>
    <w:rsid w:val="00BE6A4D"/>
    <w:rsid w:val="00BE7266"/>
    <w:rsid w:val="00BF06B6"/>
    <w:rsid w:val="00BF0958"/>
    <w:rsid w:val="00BF1F71"/>
    <w:rsid w:val="00BF32D9"/>
    <w:rsid w:val="00BF6780"/>
    <w:rsid w:val="00BF70B1"/>
    <w:rsid w:val="00BF7389"/>
    <w:rsid w:val="00C07BF6"/>
    <w:rsid w:val="00C109AD"/>
    <w:rsid w:val="00C15602"/>
    <w:rsid w:val="00C20B65"/>
    <w:rsid w:val="00C22188"/>
    <w:rsid w:val="00C2251C"/>
    <w:rsid w:val="00C23540"/>
    <w:rsid w:val="00C2521B"/>
    <w:rsid w:val="00C25F0F"/>
    <w:rsid w:val="00C26DC7"/>
    <w:rsid w:val="00C27AC3"/>
    <w:rsid w:val="00C27B23"/>
    <w:rsid w:val="00C341CF"/>
    <w:rsid w:val="00C34508"/>
    <w:rsid w:val="00C34654"/>
    <w:rsid w:val="00C367A1"/>
    <w:rsid w:val="00C36F3F"/>
    <w:rsid w:val="00C374DB"/>
    <w:rsid w:val="00C37747"/>
    <w:rsid w:val="00C403FD"/>
    <w:rsid w:val="00C41FAF"/>
    <w:rsid w:val="00C42F14"/>
    <w:rsid w:val="00C43D19"/>
    <w:rsid w:val="00C44346"/>
    <w:rsid w:val="00C6085F"/>
    <w:rsid w:val="00C6287E"/>
    <w:rsid w:val="00C6296D"/>
    <w:rsid w:val="00C65249"/>
    <w:rsid w:val="00C65E04"/>
    <w:rsid w:val="00C66FE9"/>
    <w:rsid w:val="00C71192"/>
    <w:rsid w:val="00C72C19"/>
    <w:rsid w:val="00C746B8"/>
    <w:rsid w:val="00C77C79"/>
    <w:rsid w:val="00C8016A"/>
    <w:rsid w:val="00C8087A"/>
    <w:rsid w:val="00C83635"/>
    <w:rsid w:val="00C86770"/>
    <w:rsid w:val="00C870A0"/>
    <w:rsid w:val="00C90E3E"/>
    <w:rsid w:val="00C94A79"/>
    <w:rsid w:val="00C957CB"/>
    <w:rsid w:val="00CA408B"/>
    <w:rsid w:val="00CA4A05"/>
    <w:rsid w:val="00CA4CE0"/>
    <w:rsid w:val="00CA5FB9"/>
    <w:rsid w:val="00CB0D30"/>
    <w:rsid w:val="00CB0EE0"/>
    <w:rsid w:val="00CB1C95"/>
    <w:rsid w:val="00CB5D11"/>
    <w:rsid w:val="00CB7FEA"/>
    <w:rsid w:val="00CC2B20"/>
    <w:rsid w:val="00CC3FD4"/>
    <w:rsid w:val="00CC49D1"/>
    <w:rsid w:val="00CC4E25"/>
    <w:rsid w:val="00CC5384"/>
    <w:rsid w:val="00CD320A"/>
    <w:rsid w:val="00CD52B7"/>
    <w:rsid w:val="00CE5BA3"/>
    <w:rsid w:val="00CE6807"/>
    <w:rsid w:val="00CF03AE"/>
    <w:rsid w:val="00CF3AB7"/>
    <w:rsid w:val="00CF5EBC"/>
    <w:rsid w:val="00CF65CD"/>
    <w:rsid w:val="00D00BBF"/>
    <w:rsid w:val="00D02107"/>
    <w:rsid w:val="00D03E20"/>
    <w:rsid w:val="00D0465E"/>
    <w:rsid w:val="00D05574"/>
    <w:rsid w:val="00D05778"/>
    <w:rsid w:val="00D11432"/>
    <w:rsid w:val="00D11F13"/>
    <w:rsid w:val="00D12993"/>
    <w:rsid w:val="00D12BF5"/>
    <w:rsid w:val="00D135F2"/>
    <w:rsid w:val="00D20333"/>
    <w:rsid w:val="00D20645"/>
    <w:rsid w:val="00D2108C"/>
    <w:rsid w:val="00D27180"/>
    <w:rsid w:val="00D31F98"/>
    <w:rsid w:val="00D32786"/>
    <w:rsid w:val="00D338D6"/>
    <w:rsid w:val="00D346A1"/>
    <w:rsid w:val="00D3473F"/>
    <w:rsid w:val="00D34D2C"/>
    <w:rsid w:val="00D368D7"/>
    <w:rsid w:val="00D36D8A"/>
    <w:rsid w:val="00D4389F"/>
    <w:rsid w:val="00D47C6D"/>
    <w:rsid w:val="00D50FCB"/>
    <w:rsid w:val="00D529A1"/>
    <w:rsid w:val="00D52A0A"/>
    <w:rsid w:val="00D542E2"/>
    <w:rsid w:val="00D63B33"/>
    <w:rsid w:val="00D66575"/>
    <w:rsid w:val="00D74D63"/>
    <w:rsid w:val="00D75EAC"/>
    <w:rsid w:val="00D768E4"/>
    <w:rsid w:val="00D76E5B"/>
    <w:rsid w:val="00D80122"/>
    <w:rsid w:val="00D803D2"/>
    <w:rsid w:val="00D83B82"/>
    <w:rsid w:val="00D86F33"/>
    <w:rsid w:val="00D91398"/>
    <w:rsid w:val="00D914AC"/>
    <w:rsid w:val="00D9188C"/>
    <w:rsid w:val="00D93341"/>
    <w:rsid w:val="00D938F6"/>
    <w:rsid w:val="00D969CB"/>
    <w:rsid w:val="00D972D1"/>
    <w:rsid w:val="00D973B0"/>
    <w:rsid w:val="00DA1CC5"/>
    <w:rsid w:val="00DA4FC5"/>
    <w:rsid w:val="00DA5995"/>
    <w:rsid w:val="00DA71DA"/>
    <w:rsid w:val="00DA78EE"/>
    <w:rsid w:val="00DB09DA"/>
    <w:rsid w:val="00DB0ABF"/>
    <w:rsid w:val="00DB7194"/>
    <w:rsid w:val="00DC2182"/>
    <w:rsid w:val="00DC2396"/>
    <w:rsid w:val="00DC48EC"/>
    <w:rsid w:val="00DC613B"/>
    <w:rsid w:val="00DC7041"/>
    <w:rsid w:val="00DC7391"/>
    <w:rsid w:val="00DC7E70"/>
    <w:rsid w:val="00DD13C2"/>
    <w:rsid w:val="00DD256C"/>
    <w:rsid w:val="00DD2DEC"/>
    <w:rsid w:val="00DD7377"/>
    <w:rsid w:val="00DE12A7"/>
    <w:rsid w:val="00DE3744"/>
    <w:rsid w:val="00DE40E5"/>
    <w:rsid w:val="00DE427E"/>
    <w:rsid w:val="00DE46A4"/>
    <w:rsid w:val="00DE48E3"/>
    <w:rsid w:val="00DF3770"/>
    <w:rsid w:val="00DF38F8"/>
    <w:rsid w:val="00DF6B5B"/>
    <w:rsid w:val="00DF719B"/>
    <w:rsid w:val="00E012FF"/>
    <w:rsid w:val="00E0416D"/>
    <w:rsid w:val="00E04C32"/>
    <w:rsid w:val="00E053AE"/>
    <w:rsid w:val="00E07FFA"/>
    <w:rsid w:val="00E104B5"/>
    <w:rsid w:val="00E12229"/>
    <w:rsid w:val="00E13E68"/>
    <w:rsid w:val="00E153B2"/>
    <w:rsid w:val="00E15A87"/>
    <w:rsid w:val="00E15CD1"/>
    <w:rsid w:val="00E1771E"/>
    <w:rsid w:val="00E261D2"/>
    <w:rsid w:val="00E269E2"/>
    <w:rsid w:val="00E27AF4"/>
    <w:rsid w:val="00E30825"/>
    <w:rsid w:val="00E327B9"/>
    <w:rsid w:val="00E368DF"/>
    <w:rsid w:val="00E36DAE"/>
    <w:rsid w:val="00E40A51"/>
    <w:rsid w:val="00E415F7"/>
    <w:rsid w:val="00E429B3"/>
    <w:rsid w:val="00E45825"/>
    <w:rsid w:val="00E45BA6"/>
    <w:rsid w:val="00E51E4E"/>
    <w:rsid w:val="00E534AD"/>
    <w:rsid w:val="00E547E8"/>
    <w:rsid w:val="00E55FA3"/>
    <w:rsid w:val="00E6147E"/>
    <w:rsid w:val="00E61ADD"/>
    <w:rsid w:val="00E63BDD"/>
    <w:rsid w:val="00E715DB"/>
    <w:rsid w:val="00E7269E"/>
    <w:rsid w:val="00E729A3"/>
    <w:rsid w:val="00E763F2"/>
    <w:rsid w:val="00E822C3"/>
    <w:rsid w:val="00E82917"/>
    <w:rsid w:val="00E855B6"/>
    <w:rsid w:val="00E878C7"/>
    <w:rsid w:val="00E91147"/>
    <w:rsid w:val="00E911BB"/>
    <w:rsid w:val="00E91A82"/>
    <w:rsid w:val="00E930F3"/>
    <w:rsid w:val="00E9436F"/>
    <w:rsid w:val="00E94D96"/>
    <w:rsid w:val="00E94E6A"/>
    <w:rsid w:val="00E956A6"/>
    <w:rsid w:val="00E9580A"/>
    <w:rsid w:val="00E95A72"/>
    <w:rsid w:val="00E95B0A"/>
    <w:rsid w:val="00E973C6"/>
    <w:rsid w:val="00EA0153"/>
    <w:rsid w:val="00EA0BD2"/>
    <w:rsid w:val="00EA0F38"/>
    <w:rsid w:val="00EA1E21"/>
    <w:rsid w:val="00EA2FC8"/>
    <w:rsid w:val="00EA3199"/>
    <w:rsid w:val="00EA3385"/>
    <w:rsid w:val="00EA5B35"/>
    <w:rsid w:val="00EA6EC8"/>
    <w:rsid w:val="00EB2500"/>
    <w:rsid w:val="00EB3AB6"/>
    <w:rsid w:val="00EB5288"/>
    <w:rsid w:val="00EC0E84"/>
    <w:rsid w:val="00EC1504"/>
    <w:rsid w:val="00EC16DC"/>
    <w:rsid w:val="00EC720C"/>
    <w:rsid w:val="00EC7885"/>
    <w:rsid w:val="00ED14D7"/>
    <w:rsid w:val="00ED358B"/>
    <w:rsid w:val="00ED4259"/>
    <w:rsid w:val="00ED4C6B"/>
    <w:rsid w:val="00ED4F97"/>
    <w:rsid w:val="00ED5593"/>
    <w:rsid w:val="00ED5601"/>
    <w:rsid w:val="00ED5A28"/>
    <w:rsid w:val="00EE18F3"/>
    <w:rsid w:val="00EE3469"/>
    <w:rsid w:val="00EE3F7B"/>
    <w:rsid w:val="00EF0FB1"/>
    <w:rsid w:val="00EF18F5"/>
    <w:rsid w:val="00EF645F"/>
    <w:rsid w:val="00EF7BFE"/>
    <w:rsid w:val="00F00917"/>
    <w:rsid w:val="00F00BA6"/>
    <w:rsid w:val="00F0100E"/>
    <w:rsid w:val="00F01D57"/>
    <w:rsid w:val="00F079B2"/>
    <w:rsid w:val="00F1242E"/>
    <w:rsid w:val="00F13BD0"/>
    <w:rsid w:val="00F14291"/>
    <w:rsid w:val="00F14914"/>
    <w:rsid w:val="00F16960"/>
    <w:rsid w:val="00F1701C"/>
    <w:rsid w:val="00F1705E"/>
    <w:rsid w:val="00F20DA1"/>
    <w:rsid w:val="00F217A2"/>
    <w:rsid w:val="00F31CC4"/>
    <w:rsid w:val="00F323E1"/>
    <w:rsid w:val="00F32FB3"/>
    <w:rsid w:val="00F332E6"/>
    <w:rsid w:val="00F346A2"/>
    <w:rsid w:val="00F34FB5"/>
    <w:rsid w:val="00F361D8"/>
    <w:rsid w:val="00F375A2"/>
    <w:rsid w:val="00F41ADD"/>
    <w:rsid w:val="00F43A40"/>
    <w:rsid w:val="00F44A87"/>
    <w:rsid w:val="00F4783F"/>
    <w:rsid w:val="00F47D87"/>
    <w:rsid w:val="00F51632"/>
    <w:rsid w:val="00F519EB"/>
    <w:rsid w:val="00F571E4"/>
    <w:rsid w:val="00F57C5F"/>
    <w:rsid w:val="00F604C9"/>
    <w:rsid w:val="00F6248A"/>
    <w:rsid w:val="00F713E6"/>
    <w:rsid w:val="00F72220"/>
    <w:rsid w:val="00F72D16"/>
    <w:rsid w:val="00F769FC"/>
    <w:rsid w:val="00F76BF0"/>
    <w:rsid w:val="00F77669"/>
    <w:rsid w:val="00F8316C"/>
    <w:rsid w:val="00F83385"/>
    <w:rsid w:val="00F85974"/>
    <w:rsid w:val="00F864B2"/>
    <w:rsid w:val="00F87057"/>
    <w:rsid w:val="00F94BA9"/>
    <w:rsid w:val="00F96C87"/>
    <w:rsid w:val="00FA167B"/>
    <w:rsid w:val="00FA414E"/>
    <w:rsid w:val="00FA4F78"/>
    <w:rsid w:val="00FA5D3C"/>
    <w:rsid w:val="00FA5FDF"/>
    <w:rsid w:val="00FB0257"/>
    <w:rsid w:val="00FB0EBC"/>
    <w:rsid w:val="00FB182F"/>
    <w:rsid w:val="00FB26F8"/>
    <w:rsid w:val="00FB391F"/>
    <w:rsid w:val="00FB60F5"/>
    <w:rsid w:val="00FC4680"/>
    <w:rsid w:val="00FC5D4A"/>
    <w:rsid w:val="00FC78B6"/>
    <w:rsid w:val="00FD13B7"/>
    <w:rsid w:val="00FD4DFD"/>
    <w:rsid w:val="00FE06BB"/>
    <w:rsid w:val="00FE10FB"/>
    <w:rsid w:val="00FE1BFF"/>
    <w:rsid w:val="00FE2EA5"/>
    <w:rsid w:val="00FE7C70"/>
    <w:rsid w:val="00FF0AD8"/>
    <w:rsid w:val="00FF228F"/>
    <w:rsid w:val="00FF3405"/>
    <w:rsid w:val="00FF39BC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eastAsia="Times New Roman"/>
      <w:sz w:val="22"/>
      <w:szCs w:val="22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1">
    <w:name w:val="caption"/>
    <w:basedOn w:val="a"/>
    <w:next w:val="a"/>
    <w:qFormat/>
    <w:rsid w:val="00A67B41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193725"/>
    <w:pPr>
      <w:spacing w:after="0" w:line="240" w:lineRule="auto"/>
    </w:pPr>
    <w:rPr>
      <w:rFonts w:ascii="Times New Roman" w:eastAsia="Calibri" w:hAnsi="Times New Roman"/>
      <w:b/>
      <w:i/>
      <w:color w:val="002060"/>
      <w:sz w:val="28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193725"/>
    <w:rPr>
      <w:rFonts w:ascii="Times New Roman" w:eastAsia="Calibri" w:hAnsi="Times New Roman" w:cs="Times New Roman"/>
      <w:b/>
      <w:i/>
      <w:color w:val="002060"/>
      <w:sz w:val="28"/>
      <w:szCs w:val="21"/>
      <w:lang w:eastAsia="en-US"/>
    </w:rPr>
  </w:style>
  <w:style w:type="character" w:customStyle="1" w:styleId="af4">
    <w:name w:val="Основной текст_"/>
    <w:basedOn w:val="a0"/>
    <w:link w:val="10"/>
    <w:rsid w:val="000407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40702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/>
      <w:sz w:val="26"/>
      <w:szCs w:val="26"/>
    </w:rPr>
  </w:style>
  <w:style w:type="paragraph" w:styleId="af5">
    <w:name w:val="Normal (Web)"/>
    <w:basedOn w:val="a"/>
    <w:uiPriority w:val="99"/>
    <w:unhideWhenUsed/>
    <w:rsid w:val="00F96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9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6">
    <w:name w:val="Hyperlink"/>
    <w:basedOn w:val="a0"/>
    <w:uiPriority w:val="99"/>
    <w:semiHidden/>
    <w:unhideWhenUsed/>
    <w:rsid w:val="00215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39P9u4z2OOtNWxmYjVxWno2d2s&amp;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996B-BC05-44CB-8750-C7AA62F7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64</cp:revision>
  <cp:lastPrinted>2015-07-08T06:30:00Z</cp:lastPrinted>
  <dcterms:created xsi:type="dcterms:W3CDTF">2015-08-17T14:16:00Z</dcterms:created>
  <dcterms:modified xsi:type="dcterms:W3CDTF">2015-10-06T11:50:00Z</dcterms:modified>
</cp:coreProperties>
</file>